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5CF" w:rsidRDefault="000B45CF">
      <w:pPr>
        <w:jc w:val="center"/>
        <w:rPr>
          <w:sz w:val="28"/>
          <w:szCs w:val="28"/>
          <w:lang w:val="en-US"/>
        </w:rPr>
      </w:pPr>
    </w:p>
    <w:p w:rsidR="000B45CF" w:rsidRDefault="000B45CF">
      <w:pPr>
        <w:jc w:val="center"/>
        <w:rPr>
          <w:sz w:val="28"/>
          <w:szCs w:val="28"/>
          <w:lang w:val="en-US"/>
        </w:rPr>
      </w:pPr>
    </w:p>
    <w:p w:rsidR="00B67072" w:rsidRDefault="00B67072">
      <w:pPr>
        <w:jc w:val="center"/>
        <w:rPr>
          <w:sz w:val="28"/>
          <w:szCs w:val="28"/>
          <w:lang w:val="en-US"/>
        </w:rPr>
      </w:pPr>
    </w:p>
    <w:p w:rsidR="00B67072" w:rsidRDefault="00B67072">
      <w:pPr>
        <w:jc w:val="center"/>
        <w:rPr>
          <w:sz w:val="28"/>
          <w:szCs w:val="28"/>
          <w:lang w:val="en-US"/>
        </w:rPr>
      </w:pPr>
    </w:p>
    <w:p w:rsidR="00B67072" w:rsidRDefault="00B67072">
      <w:pPr>
        <w:jc w:val="center"/>
        <w:rPr>
          <w:sz w:val="28"/>
          <w:szCs w:val="28"/>
          <w:lang w:val="en-US"/>
        </w:rPr>
      </w:pPr>
    </w:p>
    <w:p w:rsidR="00B67072" w:rsidRDefault="00B67072">
      <w:pPr>
        <w:jc w:val="center"/>
        <w:rPr>
          <w:sz w:val="28"/>
          <w:szCs w:val="28"/>
          <w:lang w:val="en-US"/>
        </w:rPr>
      </w:pPr>
    </w:p>
    <w:p w:rsidR="00B67072" w:rsidRDefault="00B67072">
      <w:pPr>
        <w:jc w:val="center"/>
        <w:rPr>
          <w:sz w:val="28"/>
          <w:szCs w:val="28"/>
          <w:lang w:val="en-US"/>
        </w:rPr>
      </w:pPr>
    </w:p>
    <w:p w:rsidR="00B67072" w:rsidRDefault="00B67072">
      <w:pPr>
        <w:jc w:val="center"/>
        <w:rPr>
          <w:sz w:val="28"/>
          <w:szCs w:val="28"/>
          <w:lang w:val="en-US"/>
        </w:rPr>
      </w:pPr>
    </w:p>
    <w:p w:rsidR="00B67072" w:rsidRDefault="00B67072">
      <w:pPr>
        <w:jc w:val="center"/>
        <w:rPr>
          <w:sz w:val="28"/>
          <w:szCs w:val="28"/>
          <w:lang w:val="en-US"/>
        </w:rPr>
      </w:pPr>
    </w:p>
    <w:p w:rsidR="00B67072" w:rsidRDefault="00B67072">
      <w:pPr>
        <w:jc w:val="center"/>
        <w:rPr>
          <w:sz w:val="28"/>
          <w:szCs w:val="28"/>
          <w:lang w:val="en-US"/>
        </w:rPr>
      </w:pPr>
    </w:p>
    <w:p w:rsidR="00B67072" w:rsidRDefault="00B67072">
      <w:pPr>
        <w:jc w:val="center"/>
        <w:rPr>
          <w:sz w:val="28"/>
          <w:szCs w:val="28"/>
          <w:lang w:val="en-US"/>
        </w:rPr>
      </w:pPr>
    </w:p>
    <w:p w:rsidR="00B67072" w:rsidRDefault="00B67072">
      <w:pPr>
        <w:jc w:val="center"/>
        <w:rPr>
          <w:sz w:val="28"/>
          <w:szCs w:val="28"/>
          <w:lang w:val="en-US"/>
        </w:rPr>
      </w:pPr>
    </w:p>
    <w:p w:rsidR="000B45CF" w:rsidRDefault="000B45CF">
      <w:pPr>
        <w:jc w:val="center"/>
        <w:rPr>
          <w:sz w:val="24"/>
          <w:szCs w:val="24"/>
          <w:lang w:val="en-US"/>
        </w:rPr>
      </w:pPr>
    </w:p>
    <w:p w:rsidR="00B67072" w:rsidRPr="006478F7" w:rsidRDefault="00B67072" w:rsidP="00B67072">
      <w:pPr>
        <w:contextualSpacing/>
        <w:rPr>
          <w:rFonts w:ascii="PT Astra Serif" w:eastAsiaTheme="minorHAnsi" w:hAnsi="PT Astra Serif" w:cs="TimesNewRomanPSMT"/>
          <w:sz w:val="26"/>
          <w:szCs w:val="26"/>
        </w:rPr>
      </w:pPr>
      <w:r w:rsidRPr="006478F7">
        <w:rPr>
          <w:rFonts w:ascii="PT Astra Serif" w:eastAsiaTheme="minorHAnsi" w:hAnsi="PT Astra Serif" w:cs="TimesNewRomanPSMT"/>
          <w:sz w:val="26"/>
          <w:szCs w:val="26"/>
        </w:rPr>
        <w:t>О внесении изменения</w:t>
      </w:r>
    </w:p>
    <w:p w:rsidR="00B67072" w:rsidRPr="006478F7" w:rsidRDefault="00B67072" w:rsidP="00B67072">
      <w:pPr>
        <w:contextualSpacing/>
        <w:rPr>
          <w:rFonts w:ascii="PT Astra Serif" w:eastAsiaTheme="minorHAnsi" w:hAnsi="PT Astra Serif" w:cs="TimesNewRomanPSMT"/>
          <w:sz w:val="26"/>
          <w:szCs w:val="26"/>
        </w:rPr>
      </w:pPr>
      <w:r w:rsidRPr="006478F7">
        <w:rPr>
          <w:rFonts w:ascii="PT Astra Serif" w:eastAsiaTheme="minorHAnsi" w:hAnsi="PT Astra Serif" w:cs="TimesNewRomanPSMT"/>
          <w:sz w:val="26"/>
          <w:szCs w:val="26"/>
        </w:rPr>
        <w:t>в постановление администрации</w:t>
      </w:r>
    </w:p>
    <w:p w:rsidR="00B67072" w:rsidRPr="006478F7" w:rsidRDefault="00B67072" w:rsidP="00B67072">
      <w:pPr>
        <w:contextualSpacing/>
        <w:rPr>
          <w:rFonts w:ascii="PT Astra Serif" w:eastAsiaTheme="minorHAnsi" w:hAnsi="PT Astra Serif" w:cs="TimesNewRomanPSMT"/>
          <w:sz w:val="26"/>
          <w:szCs w:val="26"/>
        </w:rPr>
      </w:pPr>
      <w:r w:rsidRPr="006478F7">
        <w:rPr>
          <w:rFonts w:ascii="PT Astra Serif" w:eastAsiaTheme="minorHAnsi" w:hAnsi="PT Astra Serif" w:cs="TimesNewRomanPSMT"/>
          <w:sz w:val="26"/>
          <w:szCs w:val="26"/>
        </w:rPr>
        <w:t>города Тулы от 31.12.2013 № 4523</w:t>
      </w:r>
    </w:p>
    <w:p w:rsidR="00B67072" w:rsidRPr="006478F7" w:rsidRDefault="00B67072" w:rsidP="00B67072">
      <w:pPr>
        <w:rPr>
          <w:rFonts w:ascii="PT Astra Serif" w:eastAsiaTheme="minorHAnsi" w:hAnsi="PT Astra Serif" w:cs="TimesNewRomanPSMT"/>
          <w:sz w:val="26"/>
          <w:szCs w:val="26"/>
        </w:rPr>
      </w:pPr>
    </w:p>
    <w:p w:rsidR="00B67072" w:rsidRPr="006478F7" w:rsidRDefault="00B67072" w:rsidP="00B67072">
      <w:pPr>
        <w:ind w:firstLine="709"/>
        <w:contextualSpacing/>
        <w:jc w:val="both"/>
        <w:rPr>
          <w:rFonts w:ascii="PT Astra Serif" w:eastAsiaTheme="minorHAnsi" w:hAnsi="PT Astra Serif" w:cs="TimesNewRomanPSMT"/>
          <w:sz w:val="26"/>
          <w:szCs w:val="26"/>
        </w:rPr>
      </w:pPr>
      <w:r w:rsidRPr="006478F7">
        <w:rPr>
          <w:rFonts w:ascii="PT Astra Serif" w:eastAsiaTheme="minorHAnsi" w:hAnsi="PT Astra Serif" w:cs="TimesNewRomanPSMT"/>
          <w:sz w:val="26"/>
          <w:szCs w:val="26"/>
        </w:rPr>
        <w:t>В соответствии с Федеральным законом от 27.07.2010 N 2</w:t>
      </w:r>
      <w:bookmarkStart w:id="0" w:name="_GoBack"/>
      <w:r w:rsidRPr="006478F7">
        <w:rPr>
          <w:rFonts w:ascii="PT Astra Serif" w:eastAsiaTheme="minorHAnsi" w:hAnsi="PT Astra Serif" w:cs="TimesNewRomanPSMT"/>
          <w:sz w:val="26"/>
          <w:szCs w:val="26"/>
        </w:rPr>
        <w:t>10</w:t>
      </w:r>
      <w:bookmarkEnd w:id="0"/>
      <w:r w:rsidRPr="006478F7">
        <w:rPr>
          <w:rFonts w:ascii="PT Astra Serif" w:eastAsiaTheme="minorHAnsi" w:hAnsi="PT Astra Serif" w:cs="TimesNewRomanPSMT"/>
          <w:sz w:val="26"/>
          <w:szCs w:val="26"/>
        </w:rPr>
        <w:t>-ФЗ "Об организации предоставления государственных и муниципальных услуг", на основании Федерального закона от 06.10.2003 N 131-ФЗ "Об общих принципах организации местного самоуправления в Российской Федерации", Федеральным законом от 20 марта 2025 года № 33-ФЗ «Об общих принципах организации местного самоуправления в единой системе публичной власти» на основании Устава муниципального образования городской округ город Тула администрация города Тулы ПОСТАНОВЛЯЕТ:</w:t>
      </w:r>
    </w:p>
    <w:p w:rsidR="00B67072" w:rsidRPr="006478F7" w:rsidRDefault="00B67072" w:rsidP="00B67072">
      <w:pPr>
        <w:pStyle w:val="afd"/>
        <w:numPr>
          <w:ilvl w:val="0"/>
          <w:numId w:val="38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t>Внести в постановление администрации города Тулы от 31.12.2013 № 4523 «Об утверждении административного регламента представления муниципальной услуги «Организация осуществления регистрации трудовых договоров между работниками и работодателями – физическими лицами, не являющимися индивидуальными предпринимателями» следующее изменение:</w:t>
      </w:r>
    </w:p>
    <w:p w:rsidR="00B67072" w:rsidRPr="006478F7" w:rsidRDefault="00B67072" w:rsidP="00B67072">
      <w:pPr>
        <w:pStyle w:val="afd"/>
        <w:ind w:left="709"/>
        <w:jc w:val="both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t>приложение «Административный регламент предоставления муниципальной услуги «Организация осуществления регистрации трудовых договоров между работниками и работодателями – физическими лицами, не являющимися индивидуальными предпринимателями» к постановлению изложить в новой редакции (приложение).</w:t>
      </w:r>
    </w:p>
    <w:p w:rsidR="00B67072" w:rsidRPr="006478F7" w:rsidRDefault="00B67072" w:rsidP="00B67072">
      <w:pPr>
        <w:pStyle w:val="afd"/>
        <w:numPr>
          <w:ilvl w:val="0"/>
          <w:numId w:val="38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B67072" w:rsidRPr="006478F7" w:rsidRDefault="00B67072" w:rsidP="00B67072">
      <w:pPr>
        <w:pStyle w:val="afd"/>
        <w:numPr>
          <w:ilvl w:val="0"/>
          <w:numId w:val="38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t>Постановление вступает в силу со дня официального опубликования.</w:t>
      </w:r>
    </w:p>
    <w:p w:rsidR="00B67072" w:rsidRPr="006478F7" w:rsidRDefault="00B67072" w:rsidP="00B67072">
      <w:pPr>
        <w:jc w:val="both"/>
        <w:rPr>
          <w:rFonts w:ascii="PT Astra Serif" w:hAnsi="PT Astra Serif"/>
          <w:bCs/>
          <w:sz w:val="26"/>
          <w:szCs w:val="26"/>
        </w:rPr>
      </w:pPr>
    </w:p>
    <w:p w:rsidR="00B67072" w:rsidRPr="006478F7" w:rsidRDefault="00B67072" w:rsidP="00B67072">
      <w:pPr>
        <w:rPr>
          <w:rFonts w:ascii="PT Astra Serif" w:hAnsi="PT Astra Serif"/>
          <w:bCs/>
          <w:sz w:val="26"/>
          <w:szCs w:val="26"/>
        </w:rPr>
      </w:pPr>
    </w:p>
    <w:p w:rsidR="00B67072" w:rsidRPr="006478F7" w:rsidRDefault="00B67072" w:rsidP="00B67072">
      <w:pPr>
        <w:rPr>
          <w:rFonts w:ascii="PT Astra Serif" w:hAnsi="PT Astra Serif"/>
          <w:bCs/>
          <w:sz w:val="26"/>
          <w:szCs w:val="26"/>
        </w:rPr>
      </w:pPr>
    </w:p>
    <w:p w:rsidR="00B67072" w:rsidRPr="006478F7" w:rsidRDefault="00B67072" w:rsidP="00B67072">
      <w:pPr>
        <w:rPr>
          <w:rFonts w:ascii="PT Astra Serif" w:hAnsi="PT Astra Serif"/>
          <w:bCs/>
          <w:sz w:val="26"/>
          <w:szCs w:val="26"/>
        </w:rPr>
      </w:pPr>
    </w:p>
    <w:p w:rsidR="00B67072" w:rsidRPr="006478F7" w:rsidRDefault="00B67072" w:rsidP="00B67072">
      <w:pPr>
        <w:ind w:firstLine="709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t xml:space="preserve">Глава администрации   </w:t>
      </w:r>
    </w:p>
    <w:p w:rsidR="00B67072" w:rsidRPr="006478F7" w:rsidRDefault="00B67072" w:rsidP="00B67072">
      <w:pPr>
        <w:ind w:firstLine="709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t>города Тулы                                                                                      И.И. Беспалов</w:t>
      </w:r>
    </w:p>
    <w:p w:rsidR="00B67072" w:rsidRDefault="00B67072" w:rsidP="00B67072">
      <w:pPr>
        <w:ind w:firstLine="709"/>
        <w:rPr>
          <w:rFonts w:ascii="PT Astra Serif" w:hAnsi="PT Astra Serif"/>
          <w:sz w:val="26"/>
          <w:szCs w:val="26"/>
        </w:rPr>
      </w:pPr>
    </w:p>
    <w:p w:rsidR="000B45CF" w:rsidRPr="00B67072" w:rsidRDefault="000B45CF">
      <w:pPr>
        <w:jc w:val="center"/>
        <w:rPr>
          <w:sz w:val="28"/>
          <w:szCs w:val="28"/>
        </w:rPr>
      </w:pPr>
    </w:p>
    <w:p w:rsidR="000B45CF" w:rsidRPr="00B67072" w:rsidRDefault="000B45CF">
      <w:pPr>
        <w:jc w:val="center"/>
        <w:rPr>
          <w:sz w:val="28"/>
          <w:szCs w:val="28"/>
        </w:rPr>
      </w:pPr>
    </w:p>
    <w:p w:rsidR="000B45CF" w:rsidRPr="00B67072" w:rsidRDefault="000B45CF">
      <w:pPr>
        <w:jc w:val="center"/>
        <w:rPr>
          <w:sz w:val="28"/>
          <w:szCs w:val="28"/>
        </w:rPr>
      </w:pPr>
    </w:p>
    <w:p w:rsidR="000B45CF" w:rsidRPr="00100D80" w:rsidRDefault="000B45CF">
      <w:pPr>
        <w:ind w:firstLine="993"/>
        <w:rPr>
          <w:b/>
          <w:bCs/>
          <w:sz w:val="28"/>
          <w:szCs w:val="28"/>
          <w:lang w:eastAsia="ru-RU"/>
        </w:rPr>
      </w:pPr>
    </w:p>
    <w:p w:rsidR="003F56BF" w:rsidRDefault="003F56BF" w:rsidP="009352E1">
      <w:pPr>
        <w:ind w:firstLine="709"/>
        <w:jc w:val="right"/>
        <w:rPr>
          <w:sz w:val="28"/>
          <w:szCs w:val="28"/>
        </w:rPr>
      </w:pPr>
    </w:p>
    <w:p w:rsidR="003F56BF" w:rsidRPr="003F56BF" w:rsidRDefault="003F56BF" w:rsidP="003F56BF">
      <w:pPr>
        <w:pStyle w:val="aff0"/>
        <w:ind w:left="6237"/>
        <w:outlineLvl w:val="0"/>
        <w:rPr>
          <w:rFonts w:ascii="PT Astra Serif" w:hAnsi="PT Astra Serif"/>
          <w:sz w:val="26"/>
          <w:szCs w:val="26"/>
        </w:rPr>
      </w:pPr>
      <w:r w:rsidRPr="003F56BF">
        <w:rPr>
          <w:rFonts w:ascii="PT Astra Serif" w:hAnsi="PT Astra Serif"/>
          <w:sz w:val="26"/>
          <w:szCs w:val="26"/>
        </w:rPr>
        <w:t>Приложение к постановлению</w:t>
      </w:r>
    </w:p>
    <w:p w:rsidR="003F56BF" w:rsidRPr="003F56BF" w:rsidRDefault="003F56BF" w:rsidP="003F56BF">
      <w:pPr>
        <w:pStyle w:val="aff0"/>
        <w:ind w:left="6237"/>
        <w:outlineLvl w:val="0"/>
        <w:rPr>
          <w:rFonts w:ascii="PT Astra Serif" w:hAnsi="PT Astra Serif"/>
          <w:sz w:val="26"/>
          <w:szCs w:val="26"/>
        </w:rPr>
      </w:pPr>
      <w:r w:rsidRPr="003F56BF">
        <w:rPr>
          <w:rFonts w:ascii="PT Astra Serif" w:hAnsi="PT Astra Serif"/>
          <w:sz w:val="26"/>
          <w:szCs w:val="26"/>
        </w:rPr>
        <w:t xml:space="preserve">администрации города Тулы </w:t>
      </w:r>
    </w:p>
    <w:p w:rsidR="003F56BF" w:rsidRPr="003F56BF" w:rsidRDefault="003F56BF" w:rsidP="003F56BF">
      <w:pPr>
        <w:pStyle w:val="aff0"/>
        <w:ind w:left="6237"/>
        <w:rPr>
          <w:rFonts w:ascii="PT Astra Serif" w:hAnsi="PT Astra Serif"/>
          <w:sz w:val="26"/>
          <w:szCs w:val="26"/>
        </w:rPr>
      </w:pPr>
      <w:r w:rsidRPr="003F56BF">
        <w:rPr>
          <w:rFonts w:ascii="PT Astra Serif" w:hAnsi="PT Astra Serif"/>
          <w:sz w:val="26"/>
          <w:szCs w:val="26"/>
        </w:rPr>
        <w:t>от_____________ № _______</w:t>
      </w:r>
    </w:p>
    <w:p w:rsidR="003F56BF" w:rsidRPr="003F56BF" w:rsidRDefault="003F56BF" w:rsidP="003F56BF">
      <w:pPr>
        <w:pStyle w:val="aff0"/>
        <w:ind w:left="6237"/>
        <w:rPr>
          <w:rFonts w:ascii="PT Astra Serif" w:hAnsi="PT Astra Serif"/>
          <w:sz w:val="26"/>
          <w:szCs w:val="26"/>
        </w:rPr>
      </w:pPr>
      <w:r w:rsidRPr="003F56BF">
        <w:rPr>
          <w:rFonts w:ascii="PT Astra Serif" w:hAnsi="PT Astra Serif"/>
          <w:sz w:val="26"/>
          <w:szCs w:val="26"/>
        </w:rPr>
        <w:t>«О внесении изменения</w:t>
      </w:r>
    </w:p>
    <w:p w:rsidR="003F56BF" w:rsidRPr="003F56BF" w:rsidRDefault="003F56BF" w:rsidP="003F56BF">
      <w:pPr>
        <w:pStyle w:val="aff0"/>
        <w:ind w:left="6237"/>
        <w:rPr>
          <w:rFonts w:ascii="PT Astra Serif" w:hAnsi="PT Astra Serif"/>
          <w:sz w:val="26"/>
          <w:szCs w:val="26"/>
        </w:rPr>
      </w:pPr>
      <w:r w:rsidRPr="003F56BF">
        <w:rPr>
          <w:rFonts w:ascii="PT Astra Serif" w:hAnsi="PT Astra Serif"/>
          <w:sz w:val="26"/>
          <w:szCs w:val="26"/>
        </w:rPr>
        <w:t>в постановление администрации</w:t>
      </w:r>
    </w:p>
    <w:p w:rsidR="003F56BF" w:rsidRPr="003F56BF" w:rsidRDefault="003F56BF" w:rsidP="003F56BF">
      <w:pPr>
        <w:pStyle w:val="aff0"/>
        <w:ind w:left="6237"/>
        <w:rPr>
          <w:rFonts w:ascii="PT Astra Serif" w:hAnsi="PT Astra Serif"/>
          <w:sz w:val="26"/>
          <w:szCs w:val="26"/>
        </w:rPr>
      </w:pPr>
      <w:r w:rsidRPr="003F56BF">
        <w:rPr>
          <w:rFonts w:ascii="PT Astra Serif" w:hAnsi="PT Astra Serif"/>
          <w:sz w:val="26"/>
          <w:szCs w:val="26"/>
        </w:rPr>
        <w:t>города Тулы от 31.12.2013 № 4523</w:t>
      </w:r>
      <w:r>
        <w:rPr>
          <w:rFonts w:ascii="PT Astra Serif" w:hAnsi="PT Astra Serif"/>
          <w:sz w:val="26"/>
          <w:szCs w:val="26"/>
        </w:rPr>
        <w:t>»</w:t>
      </w:r>
    </w:p>
    <w:p w:rsidR="003F56BF" w:rsidRPr="00A66103" w:rsidRDefault="003F56BF" w:rsidP="003F56BF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rFonts w:ascii="PT Astra Serif" w:hAnsi="PT Astra Serif"/>
          <w:sz w:val="20"/>
        </w:rPr>
      </w:pPr>
    </w:p>
    <w:p w:rsidR="009352E1" w:rsidRPr="007551D7" w:rsidRDefault="009352E1" w:rsidP="003F56BF">
      <w:pPr>
        <w:rPr>
          <w:rFonts w:ascii="PT Astra Serif" w:hAnsi="PT Astra Serif"/>
          <w:b/>
          <w:bCs/>
          <w:sz w:val="26"/>
          <w:szCs w:val="26"/>
          <w:lang w:eastAsia="ru-RU"/>
        </w:rPr>
      </w:pPr>
    </w:p>
    <w:p w:rsidR="000B45CF" w:rsidRDefault="00694CCE">
      <w:pPr>
        <w:jc w:val="center"/>
        <w:rPr>
          <w:rFonts w:ascii="PT Astra Serif" w:hAnsi="PT Astra Serif"/>
          <w:b/>
          <w:bCs/>
          <w:sz w:val="26"/>
          <w:szCs w:val="26"/>
          <w:lang w:eastAsia="ru-RU"/>
        </w:rPr>
      </w:pPr>
      <w:r w:rsidRPr="007551D7">
        <w:rPr>
          <w:rFonts w:ascii="PT Astra Serif" w:hAnsi="PT Astra Serif"/>
          <w:b/>
          <w:bCs/>
          <w:sz w:val="26"/>
          <w:szCs w:val="26"/>
          <w:lang w:eastAsia="ru-RU"/>
        </w:rPr>
        <w:t>Административный регламент</w:t>
      </w:r>
    </w:p>
    <w:p w:rsidR="000B45CF" w:rsidRPr="009352E1" w:rsidRDefault="009352E1" w:rsidP="009352E1">
      <w:pPr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b/>
          <w:bCs/>
          <w:sz w:val="26"/>
          <w:szCs w:val="26"/>
          <w:lang w:eastAsia="ru-RU"/>
        </w:rPr>
        <w:t>предоставления муниципальной услуги «</w:t>
      </w:r>
      <w:r w:rsidRPr="009352E1">
        <w:rPr>
          <w:rFonts w:ascii="PT Astra Serif" w:hAnsi="PT Astra Serif"/>
          <w:b/>
          <w:bCs/>
          <w:sz w:val="26"/>
          <w:szCs w:val="26"/>
          <w:lang w:eastAsia="ru-RU"/>
        </w:rPr>
        <w:t>Организация осуществления регистрации трудовых договоров между работниками и работодателями – физическими лицами, не являющимися индивидуальными предпринимателями»</w:t>
      </w:r>
    </w:p>
    <w:p w:rsidR="000B45CF" w:rsidRPr="007551D7" w:rsidRDefault="000B45CF">
      <w:pPr>
        <w:ind w:firstLine="709"/>
        <w:rPr>
          <w:rFonts w:ascii="PT Astra Serif" w:eastAsia="Calibri" w:hAnsi="PT Astra Serif"/>
          <w:sz w:val="26"/>
          <w:szCs w:val="26"/>
        </w:rPr>
      </w:pPr>
    </w:p>
    <w:p w:rsidR="000B45CF" w:rsidRPr="007551D7" w:rsidRDefault="00694CCE">
      <w:pPr>
        <w:keepNext/>
        <w:keepLines/>
        <w:spacing w:before="240" w:after="160"/>
        <w:jc w:val="center"/>
        <w:outlineLvl w:val="0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eastAsia="Yu Gothic Light" w:hAnsi="PT Astra Serif"/>
          <w:b/>
          <w:bCs/>
          <w:sz w:val="26"/>
          <w:szCs w:val="26"/>
          <w:lang w:val="en-US"/>
        </w:rPr>
        <w:t>I</w:t>
      </w:r>
      <w:r w:rsidRPr="007551D7">
        <w:rPr>
          <w:rFonts w:ascii="PT Astra Serif" w:eastAsia="Yu Gothic Light" w:hAnsi="PT Astra Serif"/>
          <w:b/>
          <w:bCs/>
          <w:sz w:val="26"/>
          <w:szCs w:val="26"/>
        </w:rPr>
        <w:t>. Общие положения</w:t>
      </w:r>
    </w:p>
    <w:p w:rsidR="000B45CF" w:rsidRPr="007551D7" w:rsidRDefault="00694CCE" w:rsidP="009352E1">
      <w:pPr>
        <w:numPr>
          <w:ilvl w:val="0"/>
          <w:numId w:val="4"/>
        </w:numPr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Настоящий Административный регламент устанавливает порядок и стандарт предоставления </w:t>
      </w:r>
      <w:r w:rsidRPr="007551D7">
        <w:rPr>
          <w:rFonts w:ascii="PT Astra Serif" w:hAnsi="PT Astra Serif"/>
          <w:bCs/>
          <w:sz w:val="26"/>
          <w:szCs w:val="26"/>
          <w:lang w:eastAsia="ru-RU"/>
        </w:rPr>
        <w:t xml:space="preserve">муниципальной </w:t>
      </w:r>
      <w:r w:rsidR="009352E1">
        <w:rPr>
          <w:rFonts w:ascii="PT Astra Serif" w:hAnsi="PT Astra Serif"/>
          <w:sz w:val="26"/>
          <w:szCs w:val="26"/>
          <w:lang w:eastAsia="ru-RU"/>
        </w:rPr>
        <w:t xml:space="preserve">услуги </w:t>
      </w:r>
      <w:r w:rsidR="00B67072" w:rsidRPr="007551D7">
        <w:rPr>
          <w:rFonts w:ascii="PT Astra Serif" w:hAnsi="PT Astra Serif"/>
          <w:sz w:val="26"/>
          <w:szCs w:val="26"/>
        </w:rPr>
        <w:t>«Организация осуществления регистрации трудовых договоров между работниками и работодателями – физическими лицами, не являющимися индивидуальными предпринимателями»</w:t>
      </w:r>
      <w:r w:rsidRPr="007551D7">
        <w:rPr>
          <w:rFonts w:ascii="PT Astra Serif" w:hAnsi="PT Astra Serif"/>
          <w:sz w:val="26"/>
          <w:szCs w:val="26"/>
          <w:lang w:eastAsia="ru-RU"/>
        </w:rPr>
        <w:t xml:space="preserve"> (далее – Услуга).</w:t>
      </w:r>
    </w:p>
    <w:p w:rsidR="000B45CF" w:rsidRPr="007551D7" w:rsidRDefault="00694CCE" w:rsidP="009352E1">
      <w:pPr>
        <w:numPr>
          <w:ilvl w:val="0"/>
          <w:numId w:val="4"/>
        </w:numPr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Услуга предоставляется </w:t>
      </w:r>
      <w:r w:rsidR="00B67072" w:rsidRPr="007551D7">
        <w:rPr>
          <w:rFonts w:ascii="PT Astra Serif" w:hAnsi="PT Astra Serif"/>
          <w:sz w:val="26"/>
          <w:szCs w:val="26"/>
        </w:rPr>
        <w:t xml:space="preserve">физическим лицам, не являющимися индивидуальными предпринимателями </w:t>
      </w:r>
      <w:r w:rsidRPr="007551D7">
        <w:rPr>
          <w:rFonts w:ascii="PT Astra Serif" w:hAnsi="PT Astra Serif"/>
          <w:sz w:val="26"/>
          <w:szCs w:val="26"/>
        </w:rPr>
        <w:t>(далее – заявители),</w:t>
      </w:r>
      <w:r w:rsidRPr="007551D7">
        <w:rPr>
          <w:rFonts w:ascii="PT Astra Serif" w:hAnsi="PT Astra Serif"/>
          <w:sz w:val="26"/>
          <w:szCs w:val="26"/>
          <w:lang w:eastAsia="ru-RU"/>
        </w:rPr>
        <w:t xml:space="preserve"> указанным в таблице 1 приложения № 1 к настоящему Административному регламенту</w:t>
      </w:r>
      <w:r w:rsidRPr="007551D7">
        <w:rPr>
          <w:rFonts w:ascii="PT Astra Serif" w:hAnsi="PT Astra Serif"/>
          <w:sz w:val="26"/>
          <w:szCs w:val="26"/>
        </w:rPr>
        <w:t>.</w:t>
      </w:r>
    </w:p>
    <w:p w:rsidR="000B45CF" w:rsidRPr="007551D7" w:rsidRDefault="00694CCE">
      <w:pPr>
        <w:numPr>
          <w:ilvl w:val="0"/>
          <w:numId w:val="4"/>
        </w:numPr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t xml:space="preserve">Услуга должна быть предоставлена заявителю в соответствии с вариантом предоставления </w:t>
      </w:r>
      <w:r w:rsidRPr="007551D7">
        <w:rPr>
          <w:rFonts w:ascii="PT Astra Serif" w:hAnsi="PT Astra Serif"/>
          <w:sz w:val="26"/>
          <w:szCs w:val="26"/>
          <w:lang w:eastAsia="ru-RU"/>
        </w:rPr>
        <w:t>Услуги (далее – вариант).</w:t>
      </w:r>
    </w:p>
    <w:p w:rsidR="000B45CF" w:rsidRPr="007551D7" w:rsidRDefault="00694CCE">
      <w:pPr>
        <w:numPr>
          <w:ilvl w:val="0"/>
          <w:numId w:val="4"/>
        </w:numPr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>Вариант определяется в соответствии с таблицей 2 приложения № 1 к настоящему Административному регламенту исхо</w:t>
      </w:r>
      <w:r w:rsidR="005E3D14" w:rsidRPr="007551D7">
        <w:rPr>
          <w:rFonts w:ascii="PT Astra Serif" w:hAnsi="PT Astra Serif"/>
          <w:sz w:val="26"/>
          <w:szCs w:val="26"/>
          <w:lang w:eastAsia="ru-RU"/>
        </w:rPr>
        <w:t>дя из общих признаков заявителя</w:t>
      </w:r>
      <w:r w:rsidRPr="007551D7">
        <w:rPr>
          <w:rFonts w:ascii="PT Astra Serif" w:hAnsi="PT Astra Serif"/>
          <w:sz w:val="26"/>
          <w:szCs w:val="26"/>
          <w:lang w:eastAsia="ru-RU"/>
        </w:rPr>
        <w:t>.</w:t>
      </w:r>
    </w:p>
    <w:p w:rsidR="000B45CF" w:rsidRPr="007551D7" w:rsidRDefault="00694CCE">
      <w:pPr>
        <w:numPr>
          <w:ilvl w:val="0"/>
          <w:numId w:val="4"/>
        </w:numPr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>Признаки заявителя определяются в результате анкетирования, проводимого органом, предоставляющим услугу (далее – профилирование)</w:t>
      </w:r>
      <w:r w:rsidRPr="007551D7">
        <w:rPr>
          <w:rStyle w:val="af5"/>
          <w:rFonts w:ascii="PT Astra Serif" w:hAnsi="PT Astra Serif"/>
          <w:sz w:val="26"/>
          <w:szCs w:val="26"/>
          <w:lang w:eastAsia="ru-RU"/>
        </w:rPr>
        <w:footnoteReference w:id="1"/>
      </w:r>
      <w:r w:rsidRPr="007551D7">
        <w:rPr>
          <w:rFonts w:ascii="PT Astra Serif" w:hAnsi="PT Astra Serif"/>
          <w:sz w:val="26"/>
          <w:szCs w:val="26"/>
          <w:lang w:eastAsia="ru-RU"/>
        </w:rPr>
        <w:t>, осуществляемого в соответствии с настоящим Административным регламентом.</w:t>
      </w:r>
    </w:p>
    <w:p w:rsidR="000B45CF" w:rsidRPr="007551D7" w:rsidRDefault="00694CCE" w:rsidP="00CB0854">
      <w:pPr>
        <w:numPr>
          <w:ilvl w:val="0"/>
          <w:numId w:val="4"/>
        </w:numPr>
        <w:spacing w:after="160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>Информация о порядке пред</w:t>
      </w:r>
      <w:r w:rsidR="00CB0854">
        <w:rPr>
          <w:rFonts w:ascii="PT Astra Serif" w:hAnsi="PT Astra Serif"/>
          <w:sz w:val="26"/>
          <w:szCs w:val="26"/>
          <w:lang w:eastAsia="ru-RU"/>
        </w:rPr>
        <w:t xml:space="preserve">оставления Услуги размещается </w:t>
      </w:r>
      <w:r w:rsidR="00992CB9">
        <w:rPr>
          <w:rFonts w:ascii="PT Astra Serif" w:hAnsi="PT Astra Serif"/>
          <w:sz w:val="26"/>
          <w:szCs w:val="26"/>
          <w:lang w:eastAsia="ru-RU"/>
        </w:rPr>
        <w:t xml:space="preserve">на </w:t>
      </w:r>
      <w:r w:rsidR="00992CB9" w:rsidRPr="00992CB9">
        <w:rPr>
          <w:rFonts w:ascii="PT Astra Serif" w:hAnsi="PT Astra Serif"/>
          <w:sz w:val="26"/>
          <w:szCs w:val="26"/>
          <w:lang w:eastAsia="ru-RU"/>
        </w:rPr>
        <w:t>официальн</w:t>
      </w:r>
      <w:r w:rsidR="00CB0854">
        <w:rPr>
          <w:rFonts w:ascii="PT Astra Serif" w:hAnsi="PT Astra Serif"/>
          <w:sz w:val="26"/>
          <w:szCs w:val="26"/>
          <w:lang w:eastAsia="ru-RU"/>
        </w:rPr>
        <w:t>ом</w:t>
      </w:r>
      <w:r w:rsidR="00992CB9" w:rsidRPr="00992CB9">
        <w:rPr>
          <w:rFonts w:ascii="PT Astra Serif" w:hAnsi="PT Astra Serif"/>
          <w:sz w:val="26"/>
          <w:szCs w:val="26"/>
          <w:lang w:eastAsia="ru-RU"/>
        </w:rPr>
        <w:t xml:space="preserve"> сайт</w:t>
      </w:r>
      <w:r w:rsidR="00CB0854">
        <w:rPr>
          <w:rFonts w:ascii="PT Astra Serif" w:hAnsi="PT Astra Serif"/>
          <w:sz w:val="26"/>
          <w:szCs w:val="26"/>
          <w:lang w:eastAsia="ru-RU"/>
        </w:rPr>
        <w:t>е</w:t>
      </w:r>
      <w:r w:rsidR="00992CB9" w:rsidRPr="00992CB9">
        <w:rPr>
          <w:rFonts w:ascii="PT Astra Serif" w:hAnsi="PT Astra Serif"/>
          <w:sz w:val="26"/>
          <w:szCs w:val="26"/>
          <w:lang w:eastAsia="ru-RU"/>
        </w:rPr>
        <w:t xml:space="preserve"> администрации города Тулы в информационно-телекоммуникационной с</w:t>
      </w:r>
      <w:r w:rsidR="00385B0C">
        <w:rPr>
          <w:rFonts w:ascii="PT Astra Serif" w:hAnsi="PT Astra Serif"/>
          <w:sz w:val="26"/>
          <w:szCs w:val="26"/>
          <w:lang w:eastAsia="ru-RU"/>
        </w:rPr>
        <w:t xml:space="preserve">ети "Интернет" - </w:t>
      </w:r>
      <w:hyperlink r:id="rId8" w:history="1">
        <w:r w:rsidR="00620EC6" w:rsidRPr="009C0706">
          <w:rPr>
            <w:rStyle w:val="af8"/>
            <w:rFonts w:ascii="PT Astra Serif" w:hAnsi="PT Astra Serif"/>
            <w:sz w:val="26"/>
            <w:szCs w:val="26"/>
            <w:lang w:eastAsia="ru-RU"/>
          </w:rPr>
          <w:t>http://www.tul</w:t>
        </w:r>
        <w:r w:rsidR="00620EC6" w:rsidRPr="009C0706">
          <w:rPr>
            <w:rStyle w:val="af8"/>
            <w:rFonts w:ascii="PT Astra Serif" w:hAnsi="PT Astra Serif"/>
            <w:sz w:val="26"/>
            <w:szCs w:val="26"/>
            <w:lang w:val="en-US" w:eastAsia="ru-RU"/>
          </w:rPr>
          <w:t>acity</w:t>
        </w:r>
        <w:r w:rsidR="00620EC6" w:rsidRPr="009C0706">
          <w:rPr>
            <w:rStyle w:val="af8"/>
            <w:rFonts w:ascii="PT Astra Serif" w:hAnsi="PT Astra Serif"/>
            <w:sz w:val="26"/>
            <w:szCs w:val="26"/>
            <w:lang w:eastAsia="ru-RU"/>
          </w:rPr>
          <w:t>.</w:t>
        </w:r>
        <w:r w:rsidR="00620EC6" w:rsidRPr="009C0706">
          <w:rPr>
            <w:rStyle w:val="af8"/>
            <w:rFonts w:ascii="PT Astra Serif" w:hAnsi="PT Astra Serif"/>
            <w:sz w:val="26"/>
            <w:szCs w:val="26"/>
            <w:lang w:val="en-US" w:eastAsia="ru-RU"/>
          </w:rPr>
          <w:t>gosuslugi</w:t>
        </w:r>
        <w:r w:rsidR="00620EC6" w:rsidRPr="009C0706">
          <w:rPr>
            <w:rStyle w:val="af8"/>
            <w:rFonts w:ascii="PT Astra Serif" w:hAnsi="PT Astra Serif"/>
            <w:sz w:val="26"/>
            <w:szCs w:val="26"/>
            <w:lang w:eastAsia="ru-RU"/>
          </w:rPr>
          <w:t>.ru</w:t>
        </w:r>
      </w:hyperlink>
      <w:r w:rsidR="00CB0854">
        <w:rPr>
          <w:rFonts w:ascii="PT Astra Serif" w:hAnsi="PT Astra Serif"/>
          <w:sz w:val="26"/>
          <w:szCs w:val="26"/>
          <w:lang w:eastAsia="ru-RU"/>
        </w:rPr>
        <w:t>.</w:t>
      </w:r>
    </w:p>
    <w:p w:rsidR="000B45CF" w:rsidRPr="007551D7" w:rsidRDefault="00694CCE">
      <w:pPr>
        <w:keepNext/>
        <w:keepLines/>
        <w:spacing w:before="480" w:after="160"/>
        <w:jc w:val="center"/>
        <w:outlineLvl w:val="0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eastAsia="Yu Gothic Light" w:hAnsi="PT Astra Serif"/>
          <w:b/>
          <w:bCs/>
          <w:sz w:val="26"/>
          <w:szCs w:val="26"/>
          <w:lang w:val="en-US"/>
        </w:rPr>
        <w:t>II</w:t>
      </w:r>
      <w:r w:rsidRPr="007551D7">
        <w:rPr>
          <w:rFonts w:ascii="PT Astra Serif" w:eastAsia="Yu Gothic Light" w:hAnsi="PT Astra Serif"/>
          <w:b/>
          <w:bCs/>
          <w:sz w:val="26"/>
          <w:szCs w:val="26"/>
        </w:rPr>
        <w:t>. Стандарт предоставления</w:t>
      </w:r>
      <w:r w:rsidRPr="007551D7">
        <w:rPr>
          <w:rFonts w:ascii="PT Astra Serif" w:hAnsi="PT Astra Serif"/>
          <w:b/>
          <w:sz w:val="26"/>
          <w:szCs w:val="26"/>
        </w:rPr>
        <w:t xml:space="preserve"> </w:t>
      </w:r>
      <w:r w:rsidRPr="007551D7">
        <w:rPr>
          <w:rFonts w:ascii="PT Astra Serif" w:eastAsia="Yu Gothic Light" w:hAnsi="PT Astra Serif"/>
          <w:b/>
          <w:bCs/>
          <w:sz w:val="26"/>
          <w:szCs w:val="26"/>
        </w:rPr>
        <w:t>Услуги</w:t>
      </w:r>
    </w:p>
    <w:p w:rsidR="000B45CF" w:rsidRPr="007551D7" w:rsidRDefault="00694CCE">
      <w:pPr>
        <w:keepNext/>
        <w:keepLines/>
        <w:spacing w:before="40" w:after="160"/>
        <w:jc w:val="center"/>
        <w:outlineLvl w:val="1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b/>
          <w:bCs/>
          <w:sz w:val="26"/>
          <w:szCs w:val="26"/>
          <w:lang w:eastAsia="ru-RU"/>
        </w:rPr>
        <w:t>Наименование Услуги</w:t>
      </w:r>
    </w:p>
    <w:p w:rsidR="000B45CF" w:rsidRPr="007551D7" w:rsidRDefault="009352E1" w:rsidP="009352E1">
      <w:pPr>
        <w:numPr>
          <w:ilvl w:val="0"/>
          <w:numId w:val="4"/>
        </w:numPr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9352E1">
        <w:rPr>
          <w:rFonts w:ascii="PT Astra Serif" w:hAnsi="PT Astra Serif"/>
          <w:sz w:val="26"/>
          <w:szCs w:val="26"/>
        </w:rPr>
        <w:t>Организация осуществления регистрации трудовых договоров между работниками и работодателями – физическими лицами, не являющимися индивидуальными предпринимателями</w:t>
      </w:r>
      <w:r>
        <w:rPr>
          <w:rFonts w:ascii="PT Astra Serif" w:hAnsi="PT Astra Serif"/>
          <w:sz w:val="26"/>
          <w:szCs w:val="26"/>
        </w:rPr>
        <w:t xml:space="preserve">, зарегистрированными на территории </w:t>
      </w:r>
      <w:r w:rsidR="0031644A" w:rsidRPr="007551D7">
        <w:rPr>
          <w:rFonts w:ascii="PT Astra Serif" w:hAnsi="PT Astra Serif"/>
          <w:sz w:val="26"/>
          <w:szCs w:val="26"/>
        </w:rPr>
        <w:t xml:space="preserve">муниципального образования </w:t>
      </w:r>
      <w:r w:rsidRPr="009352E1">
        <w:rPr>
          <w:rFonts w:ascii="PT Astra Serif" w:hAnsi="PT Astra Serif"/>
          <w:sz w:val="26"/>
          <w:szCs w:val="26"/>
        </w:rPr>
        <w:t>городской округ город Тула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>.</w:t>
      </w:r>
    </w:p>
    <w:p w:rsidR="000B45CF" w:rsidRPr="007551D7" w:rsidRDefault="00694CCE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b/>
          <w:bCs/>
          <w:sz w:val="26"/>
          <w:szCs w:val="26"/>
          <w:lang w:eastAsia="ru-RU"/>
        </w:rPr>
        <w:lastRenderedPageBreak/>
        <w:t>Наименование органа, предоставляющего Услугу</w:t>
      </w:r>
    </w:p>
    <w:p w:rsidR="000B45CF" w:rsidRPr="007551D7" w:rsidRDefault="00694CCE">
      <w:pPr>
        <w:numPr>
          <w:ilvl w:val="0"/>
          <w:numId w:val="4"/>
        </w:numPr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Услуга предоставляется </w:t>
      </w:r>
      <w:r w:rsidR="009352E1">
        <w:rPr>
          <w:rFonts w:ascii="PT Astra Serif" w:hAnsi="PT Astra Serif"/>
          <w:sz w:val="26"/>
          <w:szCs w:val="26"/>
          <w:lang w:eastAsia="ru-RU"/>
        </w:rPr>
        <w:t>управлением экономического развития</w:t>
      </w:r>
      <w:r w:rsidR="006001E2" w:rsidRPr="007551D7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="004E741B" w:rsidRPr="007551D7">
        <w:rPr>
          <w:rFonts w:ascii="PT Astra Serif" w:hAnsi="PT Astra Serif"/>
          <w:sz w:val="26"/>
          <w:szCs w:val="26"/>
          <w:lang w:eastAsia="ru-RU"/>
        </w:rPr>
        <w:t>а</w:t>
      </w:r>
      <w:r w:rsidRPr="007551D7">
        <w:rPr>
          <w:rFonts w:ascii="PT Astra Serif" w:hAnsi="PT Astra Serif"/>
          <w:bCs/>
          <w:sz w:val="26"/>
          <w:szCs w:val="26"/>
        </w:rPr>
        <w:t>дминистраци</w:t>
      </w:r>
      <w:r w:rsidR="004E741B" w:rsidRPr="007551D7">
        <w:rPr>
          <w:rFonts w:ascii="PT Astra Serif" w:hAnsi="PT Astra Serif"/>
          <w:bCs/>
          <w:sz w:val="26"/>
          <w:szCs w:val="26"/>
        </w:rPr>
        <w:t>и</w:t>
      </w:r>
      <w:r w:rsidRPr="007551D7">
        <w:rPr>
          <w:rFonts w:ascii="PT Astra Serif" w:hAnsi="PT Astra Serif"/>
          <w:bCs/>
          <w:sz w:val="26"/>
          <w:szCs w:val="26"/>
        </w:rPr>
        <w:t xml:space="preserve"> </w:t>
      </w:r>
      <w:r w:rsidR="009352E1">
        <w:rPr>
          <w:rFonts w:ascii="PT Astra Serif" w:hAnsi="PT Astra Serif"/>
          <w:bCs/>
          <w:sz w:val="26"/>
          <w:szCs w:val="26"/>
        </w:rPr>
        <w:t>город Тула</w:t>
      </w:r>
      <w:r w:rsidRPr="007551D7">
        <w:rPr>
          <w:rFonts w:ascii="PT Astra Serif" w:hAnsi="PT Astra Serif"/>
          <w:sz w:val="26"/>
          <w:szCs w:val="26"/>
        </w:rPr>
        <w:t>.</w:t>
      </w:r>
    </w:p>
    <w:p w:rsidR="000B45CF" w:rsidRPr="007551D7" w:rsidRDefault="00694CCE">
      <w:pPr>
        <w:numPr>
          <w:ilvl w:val="0"/>
          <w:numId w:val="4"/>
        </w:numPr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0B45CF" w:rsidRPr="007551D7" w:rsidRDefault="00694CCE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b/>
          <w:bCs/>
          <w:sz w:val="26"/>
          <w:szCs w:val="26"/>
          <w:lang w:eastAsia="ru-RU"/>
        </w:rPr>
        <w:t>Результат предоставления Услуги</w:t>
      </w:r>
    </w:p>
    <w:p w:rsidR="000B45CF" w:rsidRDefault="00694CCE">
      <w:pPr>
        <w:numPr>
          <w:ilvl w:val="0"/>
          <w:numId w:val="4"/>
        </w:numPr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При обращении заявителя за </w:t>
      </w:r>
      <w:r w:rsidR="00FD6279" w:rsidRPr="007551D7">
        <w:rPr>
          <w:rFonts w:ascii="PT Astra Serif" w:hAnsi="PT Astra Serif"/>
          <w:sz w:val="26"/>
          <w:szCs w:val="26"/>
          <w:lang w:eastAsia="ru-RU"/>
        </w:rPr>
        <w:t>п</w:t>
      </w:r>
      <w:r w:rsidR="00FD6279" w:rsidRPr="007551D7">
        <w:rPr>
          <w:rFonts w:ascii="PT Astra Serif" w:hAnsi="PT Astra Serif"/>
          <w:sz w:val="26"/>
          <w:szCs w:val="26"/>
        </w:rPr>
        <w:t xml:space="preserve">редоставлением письменных разъяснений </w:t>
      </w:r>
      <w:r w:rsidRPr="007551D7">
        <w:rPr>
          <w:rFonts w:ascii="PT Astra Serif" w:hAnsi="PT Astra Serif"/>
          <w:sz w:val="26"/>
          <w:szCs w:val="26"/>
        </w:rPr>
        <w:t>результатами предоставления Услуги являются:</w:t>
      </w:r>
    </w:p>
    <w:p w:rsidR="00385B0C" w:rsidRPr="00385B0C" w:rsidRDefault="00385B0C" w:rsidP="00385B0C">
      <w:pPr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а) уведомление о регистрации</w:t>
      </w:r>
      <w:r w:rsidRPr="00385B0C">
        <w:rPr>
          <w:rFonts w:ascii="PT Astra Serif" w:hAnsi="PT Astra Serif"/>
          <w:sz w:val="26"/>
          <w:szCs w:val="26"/>
        </w:rPr>
        <w:t xml:space="preserve"> трудовых договоров</w:t>
      </w:r>
      <w:r>
        <w:rPr>
          <w:rFonts w:ascii="PT Astra Serif" w:hAnsi="PT Astra Serif"/>
          <w:sz w:val="26"/>
          <w:szCs w:val="26"/>
        </w:rPr>
        <w:t xml:space="preserve"> </w:t>
      </w:r>
      <w:r w:rsidRPr="00385B0C">
        <w:rPr>
          <w:rFonts w:ascii="PT Astra Serif" w:hAnsi="PT Astra Serif"/>
          <w:sz w:val="26"/>
          <w:szCs w:val="26"/>
        </w:rPr>
        <w:t>между работниками и работодателями – физическими лицами, не являющимися индивидуальными предпринимателями;</w:t>
      </w:r>
    </w:p>
    <w:p w:rsidR="000B45CF" w:rsidRPr="007551D7" w:rsidRDefault="00385B0C" w:rsidP="00385B0C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б) </w:t>
      </w:r>
      <w:r w:rsidR="00694CCE" w:rsidRPr="007551D7">
        <w:rPr>
          <w:rFonts w:ascii="PT Astra Serif" w:hAnsi="PT Astra Serif"/>
          <w:sz w:val="26"/>
          <w:szCs w:val="26"/>
        </w:rPr>
        <w:t>уведомление об отказе в предоставлении Услуги (документ на бумажном носителе или документ в электронной форме).</w:t>
      </w:r>
    </w:p>
    <w:p w:rsidR="00405B6F" w:rsidRPr="007551D7" w:rsidRDefault="00405B6F" w:rsidP="00405B6F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t>Формирование реестровой записи в качестве результата предоставления Услуги не предусмотрено.</w:t>
      </w:r>
    </w:p>
    <w:p w:rsidR="00A957D9" w:rsidRPr="007551D7" w:rsidRDefault="00A957D9" w:rsidP="00405B6F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0B45CF" w:rsidRPr="007551D7" w:rsidRDefault="00694CCE" w:rsidP="002846FD">
      <w:pPr>
        <w:numPr>
          <w:ilvl w:val="0"/>
          <w:numId w:val="4"/>
        </w:numPr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>Результаты предоставления Услуги могут быть получены при личном обращении</w:t>
      </w:r>
      <w:r w:rsidR="003A7709" w:rsidRPr="007551D7">
        <w:rPr>
          <w:rFonts w:ascii="PT Astra Serif" w:hAnsi="PT Astra Serif"/>
          <w:sz w:val="26"/>
          <w:szCs w:val="26"/>
          <w:lang w:eastAsia="ru-RU"/>
        </w:rPr>
        <w:t xml:space="preserve"> в </w:t>
      </w:r>
      <w:r w:rsidR="00992CB9">
        <w:rPr>
          <w:rFonts w:ascii="PT Astra Serif" w:hAnsi="PT Astra Serif"/>
          <w:sz w:val="26"/>
          <w:szCs w:val="26"/>
          <w:lang w:eastAsia="ru-RU"/>
        </w:rPr>
        <w:t>управление</w:t>
      </w:r>
      <w:r w:rsidR="009352E1" w:rsidRPr="009352E1">
        <w:rPr>
          <w:rFonts w:ascii="PT Astra Serif" w:hAnsi="PT Astra Serif"/>
          <w:sz w:val="26"/>
          <w:szCs w:val="26"/>
          <w:lang w:eastAsia="ru-RU"/>
        </w:rPr>
        <w:t xml:space="preserve"> экономического развития администрации город Тула</w:t>
      </w:r>
      <w:r w:rsidR="00385B0C">
        <w:rPr>
          <w:rFonts w:ascii="PT Astra Serif" w:hAnsi="PT Astra Serif"/>
          <w:sz w:val="26"/>
          <w:szCs w:val="26"/>
          <w:lang w:eastAsia="ru-RU"/>
        </w:rPr>
        <w:t xml:space="preserve"> (адрес места нахождения:</w:t>
      </w:r>
      <w:r w:rsidR="00C01058" w:rsidRPr="00C01058">
        <w:t xml:space="preserve"> </w:t>
      </w:r>
      <w:r w:rsidR="00C01058" w:rsidRPr="00C01058">
        <w:rPr>
          <w:rFonts w:ascii="PT Astra Serif" w:hAnsi="PT Astra Serif"/>
          <w:sz w:val="26"/>
          <w:szCs w:val="26"/>
          <w:lang w:eastAsia="ru-RU"/>
        </w:rPr>
        <w:t>300041, Тульская область</w:t>
      </w:r>
      <w:r w:rsidR="00C01058">
        <w:rPr>
          <w:rFonts w:ascii="PT Astra Serif" w:hAnsi="PT Astra Serif"/>
          <w:sz w:val="26"/>
          <w:szCs w:val="26"/>
          <w:lang w:eastAsia="ru-RU"/>
        </w:rPr>
        <w:t>, г. Тула, ул. Советская, д. 112</w:t>
      </w:r>
      <w:r w:rsidR="00385B0C">
        <w:rPr>
          <w:rFonts w:ascii="PT Astra Serif" w:hAnsi="PT Astra Serif"/>
          <w:sz w:val="26"/>
          <w:szCs w:val="26"/>
          <w:lang w:eastAsia="ru-RU"/>
        </w:rPr>
        <w:t>, тел. +7(4872) 30-72-99</w:t>
      </w:r>
      <w:r w:rsidRPr="007551D7">
        <w:rPr>
          <w:rFonts w:ascii="PT Astra Serif" w:hAnsi="PT Astra Serif"/>
          <w:sz w:val="26"/>
          <w:szCs w:val="26"/>
          <w:lang w:eastAsia="ru-RU"/>
        </w:rPr>
        <w:t>, посредством почтовой связи,</w:t>
      </w:r>
      <w:r w:rsidR="00DD2B3F" w:rsidRPr="007551D7">
        <w:rPr>
          <w:rFonts w:ascii="PT Astra Serif" w:hAnsi="PT Astra Serif"/>
          <w:sz w:val="26"/>
          <w:szCs w:val="26"/>
          <w:lang w:eastAsia="ru-RU"/>
        </w:rPr>
        <w:t xml:space="preserve"> посредством электронной почты</w:t>
      </w:r>
      <w:r w:rsidR="00C01058">
        <w:rPr>
          <w:rFonts w:ascii="PT Astra Serif" w:hAnsi="PT Astra Serif"/>
          <w:sz w:val="26"/>
          <w:szCs w:val="26"/>
          <w:lang w:eastAsia="ru-RU"/>
        </w:rPr>
        <w:t xml:space="preserve"> (</w:t>
      </w:r>
      <w:hyperlink r:id="rId9" w:history="1">
        <w:r w:rsidR="00C01058" w:rsidRPr="002455E2">
          <w:rPr>
            <w:rStyle w:val="af8"/>
            <w:rFonts w:ascii="PT Astra Serif" w:hAnsi="PT Astra Serif"/>
            <w:sz w:val="26"/>
            <w:szCs w:val="26"/>
            <w:lang w:eastAsia="ru-RU"/>
          </w:rPr>
          <w:t>post@cityadm.tula.ru</w:t>
        </w:r>
      </w:hyperlink>
      <w:r w:rsidR="002846FD">
        <w:rPr>
          <w:rFonts w:ascii="PT Astra Serif" w:hAnsi="PT Astra Serif"/>
          <w:sz w:val="26"/>
          <w:szCs w:val="26"/>
          <w:lang w:eastAsia="ru-RU"/>
        </w:rPr>
        <w:t xml:space="preserve">, </w:t>
      </w:r>
      <w:r w:rsidR="002846FD" w:rsidRPr="002846FD">
        <w:rPr>
          <w:rFonts w:ascii="PT Astra Serif" w:hAnsi="PT Astra Serif"/>
          <w:sz w:val="26"/>
          <w:szCs w:val="26"/>
          <w:lang w:eastAsia="ru-RU"/>
        </w:rPr>
        <w:t>uer@cityadm.tula.ru</w:t>
      </w:r>
      <w:r w:rsidR="002846FD">
        <w:rPr>
          <w:rFonts w:ascii="PT Astra Serif" w:hAnsi="PT Astra Serif"/>
          <w:sz w:val="26"/>
          <w:szCs w:val="26"/>
          <w:lang w:eastAsia="ru-RU"/>
        </w:rPr>
        <w:t xml:space="preserve"> )</w:t>
      </w:r>
      <w:r w:rsidRPr="007551D7">
        <w:rPr>
          <w:rFonts w:ascii="PT Astra Serif" w:hAnsi="PT Astra Serif"/>
          <w:sz w:val="26"/>
          <w:szCs w:val="26"/>
          <w:lang w:eastAsia="ru-RU"/>
        </w:rPr>
        <w:t>.</w:t>
      </w:r>
    </w:p>
    <w:p w:rsidR="000B45CF" w:rsidRPr="007551D7" w:rsidRDefault="00694CCE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b/>
          <w:bCs/>
          <w:sz w:val="26"/>
          <w:szCs w:val="26"/>
          <w:lang w:eastAsia="ru-RU"/>
        </w:rPr>
        <w:t>Срок предоставления Услуги</w:t>
      </w:r>
    </w:p>
    <w:p w:rsidR="000B45CF" w:rsidRPr="007551D7" w:rsidRDefault="00694CCE" w:rsidP="002846FD">
      <w:pPr>
        <w:numPr>
          <w:ilvl w:val="0"/>
          <w:numId w:val="4"/>
        </w:numPr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Максимальный срок предоставления Услуги составляет </w:t>
      </w:r>
      <w:r w:rsidR="00624868">
        <w:rPr>
          <w:rFonts w:ascii="PT Astra Serif" w:hAnsi="PT Astra Serif"/>
          <w:sz w:val="26"/>
          <w:szCs w:val="26"/>
          <w:lang w:eastAsia="ru-RU"/>
        </w:rPr>
        <w:t>5</w:t>
      </w:r>
      <w:r w:rsidR="002846FD">
        <w:rPr>
          <w:rFonts w:ascii="PT Astra Serif" w:hAnsi="PT Astra Serif"/>
          <w:sz w:val="26"/>
          <w:szCs w:val="26"/>
          <w:lang w:eastAsia="ru-RU"/>
        </w:rPr>
        <w:t xml:space="preserve"> рабочих дн</w:t>
      </w:r>
      <w:r w:rsidR="00624868">
        <w:rPr>
          <w:rFonts w:ascii="PT Astra Serif" w:hAnsi="PT Astra Serif"/>
          <w:sz w:val="26"/>
          <w:szCs w:val="26"/>
          <w:lang w:eastAsia="ru-RU"/>
        </w:rPr>
        <w:t>я</w:t>
      </w:r>
      <w:r w:rsidR="002846FD" w:rsidRPr="002846FD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="00BE4336" w:rsidRPr="007551D7">
        <w:rPr>
          <w:rFonts w:ascii="PT Astra Serif" w:hAnsi="PT Astra Serif"/>
          <w:sz w:val="26"/>
          <w:szCs w:val="26"/>
          <w:lang w:eastAsia="ru-RU"/>
        </w:rPr>
        <w:t>с даты регистрации запроса</w:t>
      </w:r>
      <w:r w:rsidRPr="007551D7">
        <w:rPr>
          <w:rFonts w:ascii="PT Astra Serif" w:hAnsi="PT Astra Serif"/>
          <w:sz w:val="26"/>
          <w:szCs w:val="26"/>
          <w:lang w:eastAsia="ru-RU"/>
        </w:rPr>
        <w:t xml:space="preserve"> о предоставлении Услуги (далее – за</w:t>
      </w:r>
      <w:r w:rsidR="00BE4336" w:rsidRPr="007551D7">
        <w:rPr>
          <w:rFonts w:ascii="PT Astra Serif" w:hAnsi="PT Astra Serif"/>
          <w:sz w:val="26"/>
          <w:szCs w:val="26"/>
          <w:lang w:eastAsia="ru-RU"/>
        </w:rPr>
        <w:t>прос</w:t>
      </w:r>
      <w:r w:rsidRPr="007551D7">
        <w:rPr>
          <w:rFonts w:ascii="PT Astra Serif" w:hAnsi="PT Astra Serif"/>
          <w:sz w:val="26"/>
          <w:szCs w:val="26"/>
          <w:lang w:eastAsia="ru-RU"/>
        </w:rPr>
        <w:t xml:space="preserve">) и документов, необходимых для предоставления Услуги. </w:t>
      </w:r>
    </w:p>
    <w:p w:rsidR="000B45CF" w:rsidRPr="007551D7" w:rsidRDefault="00694CCE">
      <w:pPr>
        <w:keepNext/>
        <w:ind w:firstLine="709"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Срок предоставления Услуги определяется для каждого варианта и приведен в их описании, содержащемся в разделе </w:t>
      </w:r>
      <w:r w:rsidRPr="007551D7">
        <w:rPr>
          <w:rFonts w:ascii="PT Astra Serif" w:hAnsi="PT Astra Serif"/>
          <w:sz w:val="26"/>
          <w:szCs w:val="26"/>
          <w:lang w:val="en-US" w:eastAsia="ru-RU"/>
        </w:rPr>
        <w:t>III</w:t>
      </w:r>
      <w:r w:rsidRPr="007551D7">
        <w:rPr>
          <w:rFonts w:ascii="PT Astra Serif" w:hAnsi="PT Astra Serif"/>
          <w:sz w:val="26"/>
          <w:szCs w:val="26"/>
          <w:lang w:eastAsia="ru-RU"/>
        </w:rPr>
        <w:t xml:space="preserve"> настоящего Административного регламента.</w:t>
      </w:r>
    </w:p>
    <w:p w:rsidR="000B45CF" w:rsidRPr="007551D7" w:rsidRDefault="00694CCE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b/>
          <w:bCs/>
          <w:sz w:val="26"/>
          <w:szCs w:val="26"/>
          <w:lang w:eastAsia="ru-RU"/>
        </w:rPr>
        <w:t>Исчерпывающий перечень документов, необходимых для предоставления Услуги</w:t>
      </w:r>
    </w:p>
    <w:p w:rsidR="000B45CF" w:rsidRPr="007551D7" w:rsidRDefault="00694CCE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приведен в разделе III настоящего Административного регламента в подразделах, содержащих описание вариантов.</w:t>
      </w:r>
    </w:p>
    <w:p w:rsidR="000B45CF" w:rsidRPr="007551D7" w:rsidRDefault="00694CCE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0B45CF" w:rsidRPr="007551D7" w:rsidRDefault="00694CCE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b/>
          <w:bCs/>
          <w:sz w:val="26"/>
          <w:szCs w:val="26"/>
          <w:lang w:eastAsia="ru-RU"/>
        </w:rPr>
        <w:lastRenderedPageBreak/>
        <w:t>Исчерпывающий перечень оснований для отказа</w:t>
      </w:r>
      <w:r w:rsidRPr="007551D7">
        <w:rPr>
          <w:rFonts w:ascii="PT Astra Serif" w:hAnsi="PT Astra Serif"/>
          <w:b/>
          <w:bCs/>
          <w:sz w:val="26"/>
          <w:szCs w:val="26"/>
          <w:lang w:eastAsia="ru-RU"/>
        </w:rPr>
        <w:br/>
        <w:t>в приеме за</w:t>
      </w:r>
      <w:r w:rsidR="00087134" w:rsidRPr="007551D7">
        <w:rPr>
          <w:rFonts w:ascii="PT Astra Serif" w:hAnsi="PT Astra Serif"/>
          <w:b/>
          <w:bCs/>
          <w:sz w:val="26"/>
          <w:szCs w:val="26"/>
          <w:lang w:eastAsia="ru-RU"/>
        </w:rPr>
        <w:t>проса</w:t>
      </w:r>
      <w:r w:rsidRPr="007551D7">
        <w:rPr>
          <w:rFonts w:ascii="PT Astra Serif" w:hAnsi="PT Astra Serif"/>
          <w:b/>
          <w:sz w:val="26"/>
          <w:szCs w:val="26"/>
        </w:rPr>
        <w:t xml:space="preserve"> и</w:t>
      </w:r>
      <w:r w:rsidRPr="007551D7">
        <w:rPr>
          <w:rFonts w:ascii="PT Astra Serif" w:hAnsi="PT Astra Serif"/>
          <w:sz w:val="26"/>
          <w:szCs w:val="26"/>
        </w:rPr>
        <w:t xml:space="preserve"> </w:t>
      </w:r>
      <w:r w:rsidRPr="007551D7">
        <w:rPr>
          <w:rFonts w:ascii="PT Astra Serif" w:hAnsi="PT Astra Serif"/>
          <w:b/>
          <w:bCs/>
          <w:sz w:val="26"/>
          <w:szCs w:val="26"/>
          <w:lang w:eastAsia="ru-RU"/>
        </w:rPr>
        <w:t>документов, необходимых для предоставления Услуги</w:t>
      </w:r>
    </w:p>
    <w:p w:rsidR="000B45CF" w:rsidRPr="007551D7" w:rsidRDefault="00694CCE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Основания для отказа в приеме </w:t>
      </w:r>
      <w:r w:rsidRPr="007551D7">
        <w:rPr>
          <w:rFonts w:ascii="PT Astra Serif" w:hAnsi="PT Astra Serif"/>
          <w:bCs/>
          <w:sz w:val="26"/>
          <w:szCs w:val="26"/>
          <w:lang w:eastAsia="ru-RU"/>
        </w:rPr>
        <w:t>за</w:t>
      </w:r>
      <w:r w:rsidR="009220C7" w:rsidRPr="007551D7">
        <w:rPr>
          <w:rFonts w:ascii="PT Astra Serif" w:hAnsi="PT Astra Serif"/>
          <w:bCs/>
          <w:sz w:val="26"/>
          <w:szCs w:val="26"/>
          <w:lang w:eastAsia="ru-RU"/>
        </w:rPr>
        <w:t>проса</w:t>
      </w:r>
      <w:r w:rsidRPr="007551D7">
        <w:rPr>
          <w:rFonts w:ascii="PT Astra Serif" w:hAnsi="PT Astra Serif"/>
          <w:sz w:val="26"/>
          <w:szCs w:val="26"/>
        </w:rPr>
        <w:t xml:space="preserve"> и </w:t>
      </w:r>
      <w:r w:rsidRPr="007551D7">
        <w:rPr>
          <w:rFonts w:ascii="PT Astra Serif" w:hAnsi="PT Astra Serif"/>
          <w:sz w:val="26"/>
          <w:szCs w:val="26"/>
          <w:lang w:eastAsia="ru-RU"/>
        </w:rPr>
        <w:t>документов</w:t>
      </w:r>
      <w:r w:rsidRPr="007551D7">
        <w:rPr>
          <w:rFonts w:ascii="PT Astra Serif" w:hAnsi="PT Astra Serif"/>
          <w:sz w:val="26"/>
          <w:szCs w:val="26"/>
        </w:rPr>
        <w:t xml:space="preserve"> </w:t>
      </w:r>
      <w:r w:rsidRPr="007551D7">
        <w:rPr>
          <w:rFonts w:ascii="PT Astra Serif" w:hAnsi="PT Astra Serif"/>
          <w:sz w:val="26"/>
          <w:szCs w:val="26"/>
          <w:lang w:eastAsia="ru-RU"/>
        </w:rPr>
        <w:t>приведены в разделе III настоящего Административного регламента в описании вариантов предоставления Услуги.</w:t>
      </w:r>
    </w:p>
    <w:p w:rsidR="000B45CF" w:rsidRPr="007551D7" w:rsidRDefault="00694CCE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b/>
          <w:sz w:val="26"/>
          <w:szCs w:val="26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:rsidR="000B45CF" w:rsidRPr="007551D7" w:rsidRDefault="006B1A2F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t xml:space="preserve">Основания </w:t>
      </w:r>
      <w:r w:rsidR="00694CCE" w:rsidRPr="007551D7">
        <w:rPr>
          <w:rFonts w:ascii="PT Astra Serif" w:hAnsi="PT Astra Serif"/>
          <w:sz w:val="26"/>
          <w:szCs w:val="26"/>
        </w:rPr>
        <w:t>для приостановления предоставления Услуги</w:t>
      </w:r>
      <w:r w:rsidR="004446D1" w:rsidRPr="007551D7">
        <w:rPr>
          <w:rFonts w:ascii="PT Astra Serif" w:hAnsi="PT Astra Serif"/>
          <w:sz w:val="26"/>
          <w:szCs w:val="26"/>
        </w:rPr>
        <w:t xml:space="preserve"> не предусмотрены</w:t>
      </w:r>
      <w:r w:rsidR="00694CCE" w:rsidRPr="007551D7">
        <w:rPr>
          <w:rFonts w:ascii="PT Astra Serif" w:hAnsi="PT Astra Serif"/>
          <w:sz w:val="26"/>
          <w:szCs w:val="26"/>
        </w:rPr>
        <w:t>.</w:t>
      </w:r>
    </w:p>
    <w:p w:rsidR="000B45CF" w:rsidRPr="007551D7" w:rsidRDefault="00694CCE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t>Основания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0B45CF" w:rsidRPr="007551D7" w:rsidRDefault="00694CCE">
      <w:pPr>
        <w:keepNext/>
        <w:keepLines/>
        <w:spacing w:before="480" w:after="240" w:line="276" w:lineRule="auto"/>
        <w:jc w:val="center"/>
        <w:outlineLvl w:val="1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b/>
          <w:bCs/>
          <w:sz w:val="26"/>
          <w:szCs w:val="26"/>
          <w:lang w:eastAsia="ru-RU"/>
        </w:rPr>
        <w:t xml:space="preserve">Размер платы, взимаемой с заявителя </w:t>
      </w:r>
      <w:r w:rsidRPr="007551D7">
        <w:rPr>
          <w:rFonts w:ascii="PT Astra Serif" w:hAnsi="PT Astra Serif"/>
          <w:b/>
          <w:bCs/>
          <w:sz w:val="26"/>
          <w:szCs w:val="26"/>
          <w:lang w:eastAsia="ru-RU"/>
        </w:rPr>
        <w:br/>
        <w:t>при предоставлении Услуги, и способы ее взимания</w:t>
      </w:r>
    </w:p>
    <w:p w:rsidR="000B45CF" w:rsidRPr="007551D7" w:rsidRDefault="00694CCE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t>Взимание государственной пошлины или иной платы за предоставление Услуги законодательством Российской Федерации не предусмотрено</w:t>
      </w:r>
      <w:r w:rsidRPr="007551D7">
        <w:rPr>
          <w:rFonts w:ascii="PT Astra Serif" w:hAnsi="PT Astra Serif"/>
          <w:sz w:val="26"/>
          <w:szCs w:val="26"/>
          <w:lang w:eastAsia="ru-RU"/>
        </w:rPr>
        <w:t>.</w:t>
      </w:r>
    </w:p>
    <w:p w:rsidR="000B45CF" w:rsidRPr="007551D7" w:rsidRDefault="00694CCE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b/>
          <w:bCs/>
          <w:sz w:val="26"/>
          <w:szCs w:val="26"/>
          <w:lang w:eastAsia="ru-RU"/>
        </w:rPr>
        <w:t xml:space="preserve">Максимальный срок ожидания в очереди при подаче заявителем </w:t>
      </w:r>
      <w:r w:rsidRPr="007551D7">
        <w:rPr>
          <w:rFonts w:ascii="PT Astra Serif" w:hAnsi="PT Astra Serif"/>
          <w:b/>
          <w:sz w:val="26"/>
          <w:szCs w:val="26"/>
          <w:lang w:eastAsia="ru-RU"/>
        </w:rPr>
        <w:t>за</w:t>
      </w:r>
      <w:r w:rsidR="000F5D3F" w:rsidRPr="007551D7">
        <w:rPr>
          <w:rFonts w:ascii="PT Astra Serif" w:hAnsi="PT Astra Serif"/>
          <w:b/>
          <w:sz w:val="26"/>
          <w:szCs w:val="26"/>
          <w:lang w:eastAsia="ru-RU"/>
        </w:rPr>
        <w:t>проса</w:t>
      </w:r>
      <w:r w:rsidRPr="007551D7">
        <w:rPr>
          <w:rFonts w:ascii="PT Astra Serif" w:hAnsi="PT Astra Serif"/>
          <w:b/>
          <w:bCs/>
          <w:sz w:val="26"/>
          <w:szCs w:val="26"/>
          <w:lang w:eastAsia="ru-RU"/>
        </w:rPr>
        <w:t xml:space="preserve"> и при получении результата предоставления Услуги</w:t>
      </w:r>
    </w:p>
    <w:p w:rsidR="000B45CF" w:rsidRPr="007551D7" w:rsidRDefault="00694CCE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>Максимальный срок ожидания в очереди при подаче за</w:t>
      </w:r>
      <w:r w:rsidR="00087134" w:rsidRPr="007551D7">
        <w:rPr>
          <w:rFonts w:ascii="PT Astra Serif" w:hAnsi="PT Astra Serif"/>
          <w:sz w:val="26"/>
          <w:szCs w:val="26"/>
          <w:lang w:eastAsia="ru-RU"/>
        </w:rPr>
        <w:t>проса</w:t>
      </w:r>
      <w:r w:rsidRPr="007551D7">
        <w:rPr>
          <w:rFonts w:ascii="PT Astra Serif" w:hAnsi="PT Astra Serif"/>
          <w:b/>
          <w:sz w:val="26"/>
          <w:szCs w:val="26"/>
        </w:rPr>
        <w:t xml:space="preserve"> </w:t>
      </w:r>
      <w:r w:rsidRPr="007551D7">
        <w:rPr>
          <w:rFonts w:ascii="PT Astra Serif" w:hAnsi="PT Astra Serif"/>
          <w:sz w:val="26"/>
          <w:szCs w:val="26"/>
          <w:lang w:eastAsia="ru-RU"/>
        </w:rPr>
        <w:t xml:space="preserve">составляет 15 минут. </w:t>
      </w:r>
    </w:p>
    <w:p w:rsidR="000B45CF" w:rsidRPr="007551D7" w:rsidRDefault="00694CCE">
      <w:pPr>
        <w:numPr>
          <w:ilvl w:val="0"/>
          <w:numId w:val="4"/>
        </w:numPr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>Максимальный срок ожидания в очереди при получении результата Услуги составляет 15 минут.</w:t>
      </w:r>
    </w:p>
    <w:p w:rsidR="000B45CF" w:rsidRPr="007551D7" w:rsidRDefault="00694CCE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b/>
          <w:bCs/>
          <w:sz w:val="26"/>
          <w:szCs w:val="26"/>
          <w:lang w:eastAsia="ru-RU"/>
        </w:rPr>
        <w:t>Срок регистрации за</w:t>
      </w:r>
      <w:r w:rsidR="000F5D3F" w:rsidRPr="007551D7">
        <w:rPr>
          <w:rFonts w:ascii="PT Astra Serif" w:hAnsi="PT Astra Serif"/>
          <w:b/>
          <w:bCs/>
          <w:sz w:val="26"/>
          <w:szCs w:val="26"/>
          <w:lang w:eastAsia="ru-RU"/>
        </w:rPr>
        <w:t>проса</w:t>
      </w:r>
    </w:p>
    <w:p w:rsidR="000B45CF" w:rsidRPr="007551D7" w:rsidRDefault="00A43EAE" w:rsidP="00A43EA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>2</w:t>
      </w:r>
      <w:r w:rsidR="00222954" w:rsidRPr="007551D7">
        <w:rPr>
          <w:rFonts w:ascii="PT Astra Serif" w:hAnsi="PT Astra Serif"/>
          <w:sz w:val="26"/>
          <w:szCs w:val="26"/>
          <w:lang w:eastAsia="ru-RU"/>
        </w:rPr>
        <w:t>1</w:t>
      </w:r>
      <w:r w:rsidRPr="007551D7">
        <w:rPr>
          <w:rFonts w:ascii="PT Astra Serif" w:hAnsi="PT Astra Serif"/>
          <w:sz w:val="26"/>
          <w:szCs w:val="26"/>
          <w:lang w:eastAsia="ru-RU"/>
        </w:rPr>
        <w:t xml:space="preserve">.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>Срок регистрации за</w:t>
      </w:r>
      <w:r w:rsidR="00134BE0" w:rsidRPr="007551D7">
        <w:rPr>
          <w:rFonts w:ascii="PT Astra Serif" w:hAnsi="PT Astra Serif"/>
          <w:sz w:val="26"/>
          <w:szCs w:val="26"/>
          <w:lang w:eastAsia="ru-RU"/>
        </w:rPr>
        <w:t>проса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 и документов, необходимых для предоставления Услуги, составляет </w:t>
      </w:r>
      <w:r w:rsidR="00FA62B1" w:rsidRPr="007551D7">
        <w:rPr>
          <w:rFonts w:ascii="PT Astra Serif" w:hAnsi="PT Astra Serif"/>
          <w:sz w:val="26"/>
          <w:szCs w:val="26"/>
          <w:lang w:eastAsia="ru-RU"/>
        </w:rPr>
        <w:t>2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 рабочи</w:t>
      </w:r>
      <w:r w:rsidR="00FA62B1" w:rsidRPr="007551D7">
        <w:rPr>
          <w:rFonts w:ascii="PT Astra Serif" w:hAnsi="PT Astra Serif"/>
          <w:sz w:val="26"/>
          <w:szCs w:val="26"/>
          <w:lang w:eastAsia="ru-RU"/>
        </w:rPr>
        <w:t>х дня</w:t>
      </w:r>
      <w:r w:rsidR="00694CCE" w:rsidRPr="007551D7">
        <w:rPr>
          <w:rFonts w:ascii="PT Astra Serif" w:hAnsi="PT Astra Serif"/>
          <w:sz w:val="26"/>
          <w:szCs w:val="26"/>
        </w:rPr>
        <w:t>.</w:t>
      </w:r>
    </w:p>
    <w:p w:rsidR="000B45CF" w:rsidRPr="007551D7" w:rsidRDefault="00694CCE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b/>
          <w:bCs/>
          <w:sz w:val="26"/>
          <w:szCs w:val="26"/>
          <w:lang w:eastAsia="ru-RU"/>
        </w:rPr>
        <w:t>Требования к помещениям, в которых предоставляется Услуга</w:t>
      </w:r>
    </w:p>
    <w:p w:rsidR="000B45CF" w:rsidRPr="007551D7" w:rsidRDefault="00222954" w:rsidP="0022295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22.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Требования к помещениям, в которых предоставляется Услуга, размещены на официальном сайте </w:t>
      </w:r>
      <w:r w:rsidR="00C55945">
        <w:rPr>
          <w:rFonts w:ascii="PT Astra Serif" w:hAnsi="PT Astra Serif"/>
          <w:sz w:val="26"/>
          <w:szCs w:val="26"/>
          <w:lang w:eastAsia="ru-RU"/>
        </w:rPr>
        <w:t>управления экономического развития администрации города Тулы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 в сети «Интернет», а также на Едином портале.</w:t>
      </w:r>
    </w:p>
    <w:p w:rsidR="000B45CF" w:rsidRPr="007551D7" w:rsidRDefault="00694CCE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b/>
          <w:bCs/>
          <w:sz w:val="26"/>
          <w:szCs w:val="26"/>
          <w:lang w:eastAsia="ru-RU"/>
        </w:rPr>
        <w:t>Показатели доступности и качества Услуги</w:t>
      </w:r>
    </w:p>
    <w:p w:rsidR="000B45CF" w:rsidRPr="007551D7" w:rsidRDefault="00222954" w:rsidP="0022295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23.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Показатели доступности и качества Услуги размещены на официальном сайте </w:t>
      </w:r>
      <w:r w:rsidR="00C55945" w:rsidRPr="00C55945">
        <w:rPr>
          <w:rFonts w:ascii="PT Astra Serif" w:hAnsi="PT Astra Serif"/>
          <w:sz w:val="26"/>
          <w:szCs w:val="26"/>
          <w:lang w:eastAsia="ru-RU"/>
        </w:rPr>
        <w:t>управления экономического развития администрации города Тулы в сети «Интернет»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>, а также на Едином портале.</w:t>
      </w:r>
    </w:p>
    <w:p w:rsidR="000B45CF" w:rsidRPr="007551D7" w:rsidRDefault="00694CCE">
      <w:pPr>
        <w:keepNext/>
        <w:keepLines/>
        <w:spacing w:before="480" w:after="240" w:line="276" w:lineRule="auto"/>
        <w:jc w:val="center"/>
        <w:outlineLvl w:val="1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b/>
          <w:bCs/>
          <w:sz w:val="26"/>
          <w:szCs w:val="26"/>
          <w:lang w:eastAsia="ru-RU"/>
        </w:rPr>
        <w:t>Иные требования к предоставлению Услуги</w:t>
      </w:r>
    </w:p>
    <w:p w:rsidR="000B45CF" w:rsidRPr="007551D7" w:rsidRDefault="00222954" w:rsidP="0022295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24.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>Услуги, которые являются необходимыми и обязательными для предоставления Услуги</w:t>
      </w:r>
      <w:r w:rsidR="00B84566" w:rsidRPr="007551D7">
        <w:rPr>
          <w:rFonts w:ascii="PT Astra Serif" w:hAnsi="PT Astra Serif"/>
          <w:sz w:val="26"/>
          <w:szCs w:val="26"/>
          <w:lang w:eastAsia="ru-RU"/>
        </w:rPr>
        <w:t>,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 законодательством Российской Федерации не предусмотрены.</w:t>
      </w:r>
    </w:p>
    <w:p w:rsidR="000B45CF" w:rsidRPr="007551D7" w:rsidRDefault="00694CCE">
      <w:pPr>
        <w:keepNext/>
        <w:keepLines/>
        <w:spacing w:before="480" w:after="240"/>
        <w:jc w:val="center"/>
        <w:outlineLvl w:val="0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b/>
          <w:bCs/>
          <w:sz w:val="26"/>
          <w:szCs w:val="26"/>
          <w:lang w:val="en-US" w:eastAsia="ru-RU"/>
        </w:rPr>
        <w:lastRenderedPageBreak/>
        <w:t>III</w:t>
      </w:r>
      <w:r w:rsidRPr="007551D7">
        <w:rPr>
          <w:rFonts w:ascii="PT Astra Serif" w:hAnsi="PT Astra Serif"/>
          <w:b/>
          <w:bCs/>
          <w:sz w:val="26"/>
          <w:szCs w:val="26"/>
          <w:lang w:eastAsia="ru-RU"/>
        </w:rPr>
        <w:t>. Состав, последовательность и сроки выполнения административных процедур</w:t>
      </w:r>
    </w:p>
    <w:p w:rsidR="000B45CF" w:rsidRPr="007551D7" w:rsidRDefault="00694CCE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b/>
          <w:bCs/>
          <w:sz w:val="26"/>
          <w:szCs w:val="26"/>
          <w:lang w:eastAsia="ru-RU"/>
        </w:rPr>
        <w:t>Перечень вариантов предоставления Услуги</w:t>
      </w:r>
    </w:p>
    <w:p w:rsidR="000B45CF" w:rsidRPr="007551D7" w:rsidRDefault="00D637C8" w:rsidP="00D637C8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25. </w:t>
      </w:r>
      <w:r w:rsidR="00C55945">
        <w:rPr>
          <w:rFonts w:ascii="PT Astra Serif" w:hAnsi="PT Astra Serif"/>
          <w:sz w:val="26"/>
          <w:szCs w:val="26"/>
          <w:lang w:eastAsia="ru-RU"/>
        </w:rPr>
        <w:t xml:space="preserve">При обращении заявителя за </w:t>
      </w:r>
      <w:r w:rsidR="00C55945" w:rsidRPr="00C55945">
        <w:rPr>
          <w:rFonts w:ascii="PT Astra Serif" w:hAnsi="PT Astra Serif"/>
          <w:sz w:val="26"/>
          <w:szCs w:val="26"/>
          <w:lang w:eastAsia="ru-RU"/>
        </w:rPr>
        <w:t>регистраци</w:t>
      </w:r>
      <w:r w:rsidR="00C55945">
        <w:rPr>
          <w:rFonts w:ascii="PT Astra Serif" w:hAnsi="PT Astra Serif"/>
          <w:sz w:val="26"/>
          <w:szCs w:val="26"/>
          <w:lang w:eastAsia="ru-RU"/>
        </w:rPr>
        <w:t>ей</w:t>
      </w:r>
      <w:r w:rsidR="00C55945" w:rsidRPr="00C55945">
        <w:rPr>
          <w:rFonts w:ascii="PT Astra Serif" w:hAnsi="PT Astra Serif"/>
          <w:sz w:val="26"/>
          <w:szCs w:val="26"/>
          <w:lang w:eastAsia="ru-RU"/>
        </w:rPr>
        <w:t xml:space="preserve"> трудовых договоров между работниками и работодателями – физическими лицами, не являющимися индивидуальными предпринимателями</w:t>
      </w:r>
      <w:r w:rsidR="00C55945">
        <w:rPr>
          <w:rFonts w:ascii="PT Astra Serif" w:hAnsi="PT Astra Serif"/>
          <w:sz w:val="26"/>
          <w:szCs w:val="26"/>
          <w:lang w:eastAsia="ru-RU"/>
        </w:rPr>
        <w:t>,</w:t>
      </w:r>
      <w:r w:rsidR="00C55945" w:rsidRPr="00C55945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>Услуга предоставляется в соответствии со следующими вариантами:</w:t>
      </w:r>
    </w:p>
    <w:p w:rsidR="000B45CF" w:rsidRPr="007551D7" w:rsidRDefault="00694CCE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t xml:space="preserve">Вариант 1: </w:t>
      </w:r>
      <w:r w:rsidRPr="007551D7">
        <w:rPr>
          <w:rFonts w:ascii="PT Astra Serif" w:hAnsi="PT Astra Serif" w:cs="PT Astra Serif"/>
          <w:sz w:val="26"/>
          <w:szCs w:val="26"/>
        </w:rPr>
        <w:t>физическое</w:t>
      </w:r>
      <w:r w:rsidRPr="007551D7">
        <w:rPr>
          <w:rFonts w:ascii="PT Astra Serif" w:hAnsi="PT Astra Serif"/>
          <w:sz w:val="26"/>
          <w:szCs w:val="26"/>
        </w:rPr>
        <w:t xml:space="preserve"> </w:t>
      </w:r>
      <w:r w:rsidRPr="007551D7">
        <w:rPr>
          <w:rFonts w:ascii="PT Astra Serif" w:hAnsi="PT Astra Serif" w:cs="PT Astra Serif"/>
          <w:sz w:val="26"/>
          <w:szCs w:val="26"/>
        </w:rPr>
        <w:t>лицо</w:t>
      </w:r>
      <w:r w:rsidRPr="007551D7">
        <w:rPr>
          <w:rFonts w:ascii="PT Astra Serif" w:hAnsi="PT Astra Serif"/>
          <w:sz w:val="26"/>
          <w:szCs w:val="26"/>
        </w:rPr>
        <w:t xml:space="preserve">, </w:t>
      </w:r>
      <w:r w:rsidRPr="007551D7">
        <w:rPr>
          <w:rFonts w:ascii="PT Astra Serif" w:hAnsi="PT Astra Serif" w:cs="PT Astra Serif"/>
          <w:sz w:val="26"/>
          <w:szCs w:val="26"/>
        </w:rPr>
        <w:t>обратился</w:t>
      </w:r>
      <w:r w:rsidRPr="007551D7">
        <w:rPr>
          <w:rFonts w:ascii="PT Astra Serif" w:hAnsi="PT Astra Serif"/>
          <w:sz w:val="26"/>
          <w:szCs w:val="26"/>
        </w:rPr>
        <w:t xml:space="preserve"> </w:t>
      </w:r>
      <w:r w:rsidRPr="007551D7">
        <w:rPr>
          <w:rFonts w:ascii="PT Astra Serif" w:hAnsi="PT Astra Serif" w:cs="PT Astra Serif"/>
          <w:sz w:val="26"/>
          <w:szCs w:val="26"/>
        </w:rPr>
        <w:t>лично</w:t>
      </w:r>
      <w:r w:rsidRPr="007551D7">
        <w:rPr>
          <w:rFonts w:ascii="PT Astra Serif" w:hAnsi="PT Astra Serif"/>
          <w:sz w:val="26"/>
          <w:szCs w:val="26"/>
        </w:rPr>
        <w:t>;</w:t>
      </w:r>
    </w:p>
    <w:p w:rsidR="000B45CF" w:rsidRPr="007551D7" w:rsidRDefault="00694CCE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t xml:space="preserve">Вариант 2: </w:t>
      </w:r>
      <w:r w:rsidRPr="007551D7">
        <w:rPr>
          <w:rFonts w:ascii="PT Astra Serif" w:hAnsi="PT Astra Serif" w:cs="PT Astra Serif"/>
          <w:sz w:val="26"/>
          <w:szCs w:val="26"/>
        </w:rPr>
        <w:t>физическое</w:t>
      </w:r>
      <w:r w:rsidRPr="007551D7">
        <w:rPr>
          <w:rFonts w:ascii="PT Astra Serif" w:hAnsi="PT Astra Serif"/>
          <w:sz w:val="26"/>
          <w:szCs w:val="26"/>
        </w:rPr>
        <w:t xml:space="preserve"> </w:t>
      </w:r>
      <w:r w:rsidRPr="007551D7">
        <w:rPr>
          <w:rFonts w:ascii="PT Astra Serif" w:hAnsi="PT Astra Serif" w:cs="PT Astra Serif"/>
          <w:sz w:val="26"/>
          <w:szCs w:val="26"/>
        </w:rPr>
        <w:t>лицо</w:t>
      </w:r>
      <w:r w:rsidRPr="007551D7">
        <w:rPr>
          <w:rFonts w:ascii="PT Astra Serif" w:hAnsi="PT Astra Serif"/>
          <w:sz w:val="26"/>
          <w:szCs w:val="26"/>
        </w:rPr>
        <w:t xml:space="preserve">, </w:t>
      </w:r>
      <w:r w:rsidRPr="007551D7">
        <w:rPr>
          <w:rFonts w:ascii="PT Astra Serif" w:hAnsi="PT Astra Serif" w:cs="PT Astra Serif"/>
          <w:sz w:val="26"/>
          <w:szCs w:val="26"/>
        </w:rPr>
        <w:t>уполномоченный</w:t>
      </w:r>
      <w:r w:rsidRPr="007551D7">
        <w:rPr>
          <w:rFonts w:ascii="PT Astra Serif" w:hAnsi="PT Astra Serif"/>
          <w:sz w:val="26"/>
          <w:szCs w:val="26"/>
        </w:rPr>
        <w:t xml:space="preserve"> </w:t>
      </w:r>
      <w:r w:rsidRPr="007551D7">
        <w:rPr>
          <w:rFonts w:ascii="PT Astra Serif" w:hAnsi="PT Astra Serif" w:cs="PT Astra Serif"/>
          <w:sz w:val="26"/>
          <w:szCs w:val="26"/>
        </w:rPr>
        <w:t>представитель</w:t>
      </w:r>
      <w:r w:rsidRPr="007551D7">
        <w:rPr>
          <w:rFonts w:ascii="PT Astra Serif" w:hAnsi="PT Astra Serif"/>
          <w:sz w:val="26"/>
          <w:szCs w:val="26"/>
        </w:rPr>
        <w:t xml:space="preserve"> </w:t>
      </w:r>
      <w:r w:rsidRPr="007551D7">
        <w:rPr>
          <w:rFonts w:ascii="PT Astra Serif" w:hAnsi="PT Astra Serif" w:cs="PT Astra Serif"/>
          <w:sz w:val="26"/>
          <w:szCs w:val="26"/>
        </w:rPr>
        <w:t>по</w:t>
      </w:r>
      <w:r w:rsidRPr="007551D7">
        <w:rPr>
          <w:rFonts w:ascii="PT Astra Serif" w:hAnsi="PT Astra Serif"/>
          <w:sz w:val="26"/>
          <w:szCs w:val="26"/>
        </w:rPr>
        <w:t xml:space="preserve"> </w:t>
      </w:r>
      <w:r w:rsidRPr="007551D7">
        <w:rPr>
          <w:rFonts w:ascii="PT Astra Serif" w:hAnsi="PT Astra Serif" w:cs="PT Astra Serif"/>
          <w:sz w:val="26"/>
          <w:szCs w:val="26"/>
        </w:rPr>
        <w:t>доверенности</w:t>
      </w:r>
      <w:r w:rsidR="00C55945">
        <w:rPr>
          <w:rFonts w:ascii="PT Astra Serif" w:hAnsi="PT Astra Serif" w:cs="PT Astra Serif"/>
          <w:sz w:val="26"/>
          <w:szCs w:val="26"/>
        </w:rPr>
        <w:t>.</w:t>
      </w:r>
    </w:p>
    <w:p w:rsidR="000B45CF" w:rsidRPr="007551D7" w:rsidRDefault="00D637C8" w:rsidP="00D637C8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26.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>Возможность оставления за</w:t>
      </w:r>
      <w:r w:rsidR="007250EE" w:rsidRPr="007551D7">
        <w:rPr>
          <w:rFonts w:ascii="PT Astra Serif" w:hAnsi="PT Astra Serif"/>
          <w:sz w:val="26"/>
          <w:szCs w:val="26"/>
          <w:lang w:eastAsia="ru-RU"/>
        </w:rPr>
        <w:t>проса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 без рассмотрения не предусмотрена.</w:t>
      </w:r>
    </w:p>
    <w:p w:rsidR="000B45CF" w:rsidRPr="007551D7" w:rsidRDefault="00694CCE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b/>
          <w:bCs/>
          <w:sz w:val="26"/>
          <w:szCs w:val="26"/>
          <w:lang w:eastAsia="ru-RU"/>
        </w:rPr>
        <w:t>Профилирование заявителя</w:t>
      </w:r>
    </w:p>
    <w:p w:rsidR="000B45CF" w:rsidRPr="007551D7" w:rsidRDefault="00FB65D2" w:rsidP="00FB65D2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27.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>Вариант определяется путем анкетирования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 1 к настоящему Административному регламенту.</w:t>
      </w:r>
    </w:p>
    <w:p w:rsidR="000B45CF" w:rsidRPr="007551D7" w:rsidRDefault="00694CC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>Профилирование осуществляется:</w:t>
      </w:r>
    </w:p>
    <w:p w:rsidR="000B45CF" w:rsidRPr="007551D7" w:rsidRDefault="00C11EF5" w:rsidP="00C11EF5">
      <w:pPr>
        <w:tabs>
          <w:tab w:val="left" w:pos="1021"/>
        </w:tabs>
        <w:spacing w:after="160"/>
        <w:ind w:left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а)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>при личном обращении</w:t>
      </w:r>
      <w:r w:rsidR="00BE36A4" w:rsidRPr="007551D7">
        <w:rPr>
          <w:rFonts w:ascii="PT Astra Serif" w:hAnsi="PT Astra Serif"/>
          <w:sz w:val="26"/>
          <w:szCs w:val="26"/>
          <w:lang w:eastAsia="ru-RU"/>
        </w:rPr>
        <w:t xml:space="preserve"> в </w:t>
      </w:r>
      <w:r w:rsidR="00402500">
        <w:rPr>
          <w:rFonts w:ascii="PT Astra Serif" w:hAnsi="PT Astra Serif"/>
          <w:sz w:val="26"/>
          <w:szCs w:val="26"/>
          <w:lang w:eastAsia="ru-RU"/>
        </w:rPr>
        <w:t>управление экономического развития администрации города Тулы;</w:t>
      </w:r>
    </w:p>
    <w:p w:rsidR="000B45CF" w:rsidRPr="007551D7" w:rsidRDefault="00C11EF5" w:rsidP="00C11EF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б)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>посредством почтовой связи;</w:t>
      </w:r>
    </w:p>
    <w:p w:rsidR="000B45CF" w:rsidRPr="007551D7" w:rsidRDefault="00C11EF5" w:rsidP="00C11EF5">
      <w:pPr>
        <w:tabs>
          <w:tab w:val="left" w:pos="1021"/>
        </w:tabs>
        <w:spacing w:after="160"/>
        <w:ind w:left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в)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>посредством электронной почты.</w:t>
      </w:r>
    </w:p>
    <w:p w:rsidR="000B45CF" w:rsidRPr="007551D7" w:rsidRDefault="00DE21BE" w:rsidP="00DE21B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28.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0B45CF" w:rsidRPr="007551D7" w:rsidRDefault="00DE21BE" w:rsidP="00DE21B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29.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Описания вариантов, приведенные в настоящем разделе, размещаются </w:t>
      </w:r>
      <w:r w:rsidR="00402500">
        <w:rPr>
          <w:rFonts w:ascii="PT Astra Serif" w:hAnsi="PT Astra Serif"/>
          <w:sz w:val="26"/>
          <w:szCs w:val="26"/>
          <w:lang w:eastAsia="ru-RU"/>
        </w:rPr>
        <w:t>управлением экономического развития администрации города Тулы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 в общедоступном для ознакомления месте.</w:t>
      </w:r>
    </w:p>
    <w:p w:rsidR="000B45CF" w:rsidRPr="007551D7" w:rsidRDefault="000B45CF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</w:p>
    <w:p w:rsidR="000B45CF" w:rsidRPr="007551D7" w:rsidRDefault="000B45CF" w:rsidP="00E45676">
      <w:pPr>
        <w:pStyle w:val="afd"/>
        <w:keepNext/>
        <w:numPr>
          <w:ilvl w:val="0"/>
          <w:numId w:val="2"/>
        </w:numPr>
        <w:ind w:hanging="1429"/>
        <w:jc w:val="center"/>
        <w:outlineLvl w:val="1"/>
        <w:rPr>
          <w:rFonts w:ascii="PT Astra Serif" w:hAnsi="PT Astra Serif"/>
          <w:b/>
          <w:bCs/>
          <w:sz w:val="26"/>
          <w:szCs w:val="26"/>
          <w:lang w:eastAsia="ru-RU"/>
        </w:rPr>
      </w:pPr>
    </w:p>
    <w:p w:rsidR="000B45CF" w:rsidRPr="007551D7" w:rsidRDefault="000B45CF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</w:p>
    <w:p w:rsidR="00587FFC" w:rsidRDefault="003441C0" w:rsidP="003441C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587FFC">
        <w:rPr>
          <w:rFonts w:ascii="PT Astra Serif" w:hAnsi="PT Astra Serif"/>
          <w:sz w:val="26"/>
          <w:szCs w:val="26"/>
          <w:lang w:eastAsia="ru-RU"/>
        </w:rPr>
        <w:t xml:space="preserve">30. </w:t>
      </w:r>
      <w:r w:rsidR="00694CCE" w:rsidRPr="00587FFC">
        <w:rPr>
          <w:rFonts w:ascii="PT Astra Serif" w:hAnsi="PT Astra Serif"/>
          <w:sz w:val="26"/>
          <w:szCs w:val="26"/>
          <w:lang w:eastAsia="ru-RU"/>
        </w:rPr>
        <w:t xml:space="preserve">Максимальный срок предоставления варианта Услуги составляет </w:t>
      </w:r>
      <w:r w:rsidR="00624868">
        <w:rPr>
          <w:rFonts w:ascii="PT Astra Serif" w:hAnsi="PT Astra Serif"/>
          <w:sz w:val="26"/>
          <w:szCs w:val="26"/>
          <w:lang w:eastAsia="ru-RU"/>
        </w:rPr>
        <w:t>5</w:t>
      </w:r>
      <w:r w:rsidR="00587FFC" w:rsidRPr="00587FFC">
        <w:rPr>
          <w:rFonts w:ascii="PT Astra Serif" w:hAnsi="PT Astra Serif"/>
          <w:sz w:val="26"/>
          <w:szCs w:val="26"/>
          <w:lang w:eastAsia="ru-RU"/>
        </w:rPr>
        <w:t xml:space="preserve"> рабочих дней с даты регистрации запроса о предоставлении Услуги (далее – запрос) и документов, необходимых для предоставления Услуги. </w:t>
      </w:r>
    </w:p>
    <w:p w:rsidR="000B45CF" w:rsidRPr="007551D7" w:rsidRDefault="003441C0" w:rsidP="003441C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31.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>Результатом предоставления варианта Услуги являются:</w:t>
      </w:r>
    </w:p>
    <w:p w:rsidR="00587FFC" w:rsidRPr="00587FFC" w:rsidRDefault="00587FFC" w:rsidP="00587FFC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587FFC">
        <w:rPr>
          <w:rFonts w:ascii="PT Astra Serif" w:hAnsi="PT Astra Serif"/>
          <w:sz w:val="26"/>
          <w:szCs w:val="26"/>
        </w:rPr>
        <w:t>а) уведомление о регистрации трудовых договоров между работниками и работодателями – физическими лицами, не являющимися индивидуальными предпринимателями;</w:t>
      </w:r>
    </w:p>
    <w:p w:rsidR="00587FFC" w:rsidRDefault="00587FFC" w:rsidP="00587FFC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587FFC">
        <w:rPr>
          <w:rFonts w:ascii="PT Astra Serif" w:hAnsi="PT Astra Serif"/>
          <w:sz w:val="26"/>
          <w:szCs w:val="26"/>
        </w:rPr>
        <w:t>б) уведомление об отказе в предоставлении Услуги (документ на бумажном носителе или документ в электронной форме).</w:t>
      </w:r>
    </w:p>
    <w:p w:rsidR="00C24171" w:rsidRPr="007551D7" w:rsidRDefault="00C24171" w:rsidP="00587FFC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5E6DC6" w:rsidRPr="007551D7" w:rsidRDefault="005E6DC6" w:rsidP="005E6DC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0B45CF" w:rsidRPr="0090203D" w:rsidRDefault="00B30D9C" w:rsidP="006120CD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90203D">
        <w:rPr>
          <w:rFonts w:ascii="PT Astra Serif" w:hAnsi="PT Astra Serif"/>
          <w:sz w:val="26"/>
          <w:szCs w:val="26"/>
          <w:lang w:eastAsia="ru-RU"/>
        </w:rPr>
        <w:t xml:space="preserve">32. </w:t>
      </w:r>
      <w:r w:rsidR="00694CCE" w:rsidRPr="0090203D">
        <w:rPr>
          <w:rFonts w:ascii="PT Astra Serif" w:hAnsi="PT Astra Serif"/>
          <w:sz w:val="26"/>
          <w:szCs w:val="26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0B45CF" w:rsidRPr="0090203D" w:rsidRDefault="0035070E" w:rsidP="0035070E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90203D">
        <w:rPr>
          <w:rFonts w:ascii="PT Astra Serif" w:hAnsi="PT Astra Serif"/>
          <w:sz w:val="26"/>
          <w:szCs w:val="26"/>
        </w:rPr>
        <w:lastRenderedPageBreak/>
        <w:t xml:space="preserve">а) </w:t>
      </w:r>
      <w:r w:rsidR="00694CCE" w:rsidRPr="0090203D">
        <w:rPr>
          <w:rFonts w:ascii="PT Astra Serif" w:hAnsi="PT Astra Serif"/>
          <w:sz w:val="26"/>
          <w:szCs w:val="26"/>
        </w:rPr>
        <w:t>прием за</w:t>
      </w:r>
      <w:r w:rsidR="005215F4" w:rsidRPr="0090203D">
        <w:rPr>
          <w:rFonts w:ascii="PT Astra Serif" w:hAnsi="PT Astra Serif"/>
          <w:sz w:val="26"/>
          <w:szCs w:val="26"/>
        </w:rPr>
        <w:t>проса</w:t>
      </w:r>
      <w:r w:rsidR="00694CCE" w:rsidRPr="0090203D">
        <w:rPr>
          <w:rFonts w:ascii="PT Astra Serif" w:hAnsi="PT Astra Serif"/>
          <w:sz w:val="26"/>
          <w:szCs w:val="26"/>
        </w:rPr>
        <w:t xml:space="preserve"> и документов и (или) информации, необходимых для предоставления Услуги;</w:t>
      </w:r>
    </w:p>
    <w:p w:rsidR="00ED6342" w:rsidRPr="0090203D" w:rsidRDefault="00ED6342" w:rsidP="006120CD">
      <w:pPr>
        <w:tabs>
          <w:tab w:val="left" w:pos="1021"/>
        </w:tabs>
        <w:contextualSpacing/>
        <w:jc w:val="both"/>
        <w:rPr>
          <w:rFonts w:ascii="PT Astra Serif" w:hAnsi="PT Astra Serif"/>
          <w:sz w:val="26"/>
          <w:szCs w:val="26"/>
        </w:rPr>
      </w:pPr>
      <w:r w:rsidRPr="0090203D">
        <w:rPr>
          <w:rFonts w:ascii="PT Astra Serif" w:hAnsi="PT Astra Serif"/>
          <w:sz w:val="26"/>
          <w:szCs w:val="26"/>
        </w:rPr>
        <w:t xml:space="preserve">          б) принятие решения о предоставлении (об отказе в предоставлении) Услуги;</w:t>
      </w:r>
    </w:p>
    <w:p w:rsidR="000B45CF" w:rsidRPr="007551D7" w:rsidRDefault="0061189E" w:rsidP="006120CD">
      <w:pPr>
        <w:tabs>
          <w:tab w:val="left" w:pos="709"/>
        </w:tabs>
        <w:ind w:left="709"/>
        <w:contextualSpacing/>
        <w:jc w:val="both"/>
        <w:rPr>
          <w:rFonts w:ascii="PT Astra Serif" w:hAnsi="PT Astra Serif"/>
          <w:sz w:val="26"/>
          <w:szCs w:val="26"/>
        </w:rPr>
      </w:pPr>
      <w:r w:rsidRPr="0090203D">
        <w:rPr>
          <w:rFonts w:ascii="PT Astra Serif" w:hAnsi="PT Astra Serif"/>
          <w:sz w:val="26"/>
          <w:szCs w:val="26"/>
        </w:rPr>
        <w:t>в</w:t>
      </w:r>
      <w:r w:rsidR="00ED6342" w:rsidRPr="0090203D">
        <w:rPr>
          <w:rFonts w:ascii="PT Astra Serif" w:hAnsi="PT Astra Serif"/>
          <w:sz w:val="26"/>
          <w:szCs w:val="26"/>
        </w:rPr>
        <w:t xml:space="preserve">) </w:t>
      </w:r>
      <w:r w:rsidR="00694CCE" w:rsidRPr="0090203D">
        <w:rPr>
          <w:rFonts w:ascii="PT Astra Serif" w:hAnsi="PT Astra Serif"/>
          <w:sz w:val="26"/>
          <w:szCs w:val="26"/>
        </w:rPr>
        <w:t>предоставление результата Услуги.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 </w:t>
      </w:r>
    </w:p>
    <w:p w:rsidR="000B45CF" w:rsidRPr="007551D7" w:rsidRDefault="002A3B99">
      <w:pPr>
        <w:keepNext/>
        <w:keepLines/>
        <w:spacing w:before="480" w:after="240"/>
        <w:jc w:val="center"/>
        <w:outlineLvl w:val="2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b/>
          <w:sz w:val="26"/>
          <w:szCs w:val="26"/>
        </w:rPr>
        <w:t>Прием запроса</w:t>
      </w:r>
      <w:r w:rsidR="00694CCE" w:rsidRPr="007551D7">
        <w:rPr>
          <w:rFonts w:ascii="PT Astra Serif" w:hAnsi="PT Astra Serif"/>
          <w:b/>
          <w:sz w:val="26"/>
          <w:szCs w:val="26"/>
        </w:rPr>
        <w:t xml:space="preserve"> и документов и (или) информации, необходимых для предоставления Услуги</w:t>
      </w:r>
    </w:p>
    <w:p w:rsidR="000B45CF" w:rsidRPr="007551D7" w:rsidRDefault="00FE4800" w:rsidP="00FE480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3F56BF">
        <w:rPr>
          <w:rFonts w:ascii="PT Astra Serif" w:hAnsi="PT Astra Serif"/>
          <w:sz w:val="26"/>
          <w:szCs w:val="26"/>
          <w:lang w:eastAsia="ru-RU"/>
        </w:rPr>
        <w:t xml:space="preserve">33. </w:t>
      </w:r>
      <w:r w:rsidR="00694CCE" w:rsidRPr="003F56BF">
        <w:rPr>
          <w:rFonts w:ascii="PT Astra Serif" w:hAnsi="PT Astra Serif"/>
          <w:sz w:val="26"/>
          <w:szCs w:val="26"/>
          <w:lang w:eastAsia="ru-RU"/>
        </w:rPr>
        <w:t>Представление заявителем документов и за</w:t>
      </w:r>
      <w:r w:rsidR="00317CB4" w:rsidRPr="003F56BF">
        <w:rPr>
          <w:rFonts w:ascii="PT Astra Serif" w:hAnsi="PT Astra Serif"/>
          <w:sz w:val="26"/>
          <w:szCs w:val="26"/>
          <w:lang w:eastAsia="ru-RU"/>
        </w:rPr>
        <w:t>проса</w:t>
      </w:r>
      <w:r w:rsidR="00694CCE" w:rsidRPr="003F56BF">
        <w:rPr>
          <w:rFonts w:ascii="PT Astra Serif" w:hAnsi="PT Astra Serif"/>
          <w:sz w:val="26"/>
          <w:szCs w:val="26"/>
          <w:lang w:eastAsia="ru-RU"/>
        </w:rPr>
        <w:t xml:space="preserve"> в соответствии с формой, предусмотренной в приложении № 2 к настоящему Административному регламенту, осуществляется при личном обращении</w:t>
      </w:r>
      <w:r w:rsidR="00EE6E3C" w:rsidRPr="003F56BF">
        <w:rPr>
          <w:rFonts w:ascii="PT Astra Serif" w:hAnsi="PT Astra Serif"/>
          <w:sz w:val="26"/>
          <w:szCs w:val="26"/>
          <w:lang w:eastAsia="ru-RU"/>
        </w:rPr>
        <w:t xml:space="preserve"> в </w:t>
      </w:r>
      <w:r w:rsidR="003F56BF" w:rsidRPr="003F56BF">
        <w:rPr>
          <w:rFonts w:ascii="PT Astra Serif" w:hAnsi="PT Astra Serif"/>
          <w:sz w:val="26"/>
          <w:szCs w:val="26"/>
          <w:lang w:eastAsia="ru-RU"/>
        </w:rPr>
        <w:t>управление экономического развития администрации города Тулы</w:t>
      </w:r>
      <w:r w:rsidR="00694CCE" w:rsidRPr="003F56BF">
        <w:rPr>
          <w:rFonts w:ascii="PT Astra Serif" w:hAnsi="PT Astra Serif"/>
          <w:sz w:val="26"/>
          <w:szCs w:val="26"/>
          <w:lang w:eastAsia="ru-RU"/>
        </w:rPr>
        <w:t>, посредством почтовой связи, посредством электронной почты.</w:t>
      </w:r>
    </w:p>
    <w:p w:rsidR="00152E0B" w:rsidRPr="0090203D" w:rsidRDefault="00C55CB5" w:rsidP="00C55CB5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90203D">
        <w:rPr>
          <w:rFonts w:ascii="PT Astra Serif" w:hAnsi="PT Astra Serif"/>
          <w:sz w:val="26"/>
          <w:szCs w:val="26"/>
          <w:lang w:eastAsia="ru-RU"/>
        </w:rPr>
        <w:t xml:space="preserve">34. </w:t>
      </w:r>
      <w:r w:rsidR="00694CCE" w:rsidRPr="0090203D">
        <w:rPr>
          <w:rFonts w:ascii="PT Astra Serif" w:hAnsi="PT Astra Serif"/>
          <w:sz w:val="26"/>
          <w:szCs w:val="26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</w:t>
      </w:r>
      <w:r w:rsidR="0095063B" w:rsidRPr="0090203D">
        <w:rPr>
          <w:rFonts w:ascii="PT Astra Serif" w:hAnsi="PT Astra Serif"/>
          <w:sz w:val="26"/>
          <w:szCs w:val="26"/>
          <w:lang w:eastAsia="ru-RU"/>
        </w:rPr>
        <w:t>:</w:t>
      </w:r>
      <w:r w:rsidR="00262E25" w:rsidRPr="0090203D">
        <w:rPr>
          <w:rFonts w:ascii="PT Astra Serif" w:hAnsi="PT Astra Serif"/>
          <w:sz w:val="26"/>
          <w:szCs w:val="26"/>
          <w:lang w:eastAsia="ru-RU"/>
        </w:rPr>
        <w:t xml:space="preserve"> </w:t>
      </w:r>
    </w:p>
    <w:p w:rsidR="00100D80" w:rsidRPr="0090203D" w:rsidRDefault="00100D80" w:rsidP="00100D80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90203D">
        <w:rPr>
          <w:rFonts w:ascii="PT Astra Serif" w:hAnsi="PT Astra Serif"/>
          <w:sz w:val="26"/>
          <w:szCs w:val="26"/>
          <w:lang w:eastAsia="ru-RU"/>
        </w:rPr>
        <w:t>2) трудовой договор (трудовые договора), заключенный (заключенные) между работниками и работодателями – физическими лицами, не являющимися индивидуальными предпринимателями, в двух экземплярах;</w:t>
      </w:r>
    </w:p>
    <w:p w:rsidR="00262E25" w:rsidRPr="0090203D" w:rsidRDefault="00C55CB5" w:rsidP="00C55CB5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90203D">
        <w:rPr>
          <w:rFonts w:ascii="PT Astra Serif" w:hAnsi="PT Astra Serif"/>
          <w:sz w:val="26"/>
          <w:szCs w:val="26"/>
          <w:lang w:eastAsia="ru-RU"/>
        </w:rPr>
        <w:t xml:space="preserve">а) </w:t>
      </w:r>
      <w:r w:rsidR="00262E25" w:rsidRPr="0090203D">
        <w:rPr>
          <w:rFonts w:ascii="PT Astra Serif" w:hAnsi="PT Astra Serif"/>
          <w:sz w:val="26"/>
          <w:szCs w:val="26"/>
          <w:lang w:eastAsia="ru-RU"/>
        </w:rPr>
        <w:t>документы, подтверждающие личность лица, – паспорт гражданина Российской Федерации (предъявление оригинала документа)</w:t>
      </w:r>
      <w:r w:rsidR="00F26E01" w:rsidRPr="0090203D">
        <w:rPr>
          <w:rFonts w:ascii="PT Astra Serif" w:hAnsi="PT Astra Serif"/>
          <w:sz w:val="26"/>
          <w:szCs w:val="26"/>
          <w:lang w:eastAsia="ru-RU"/>
        </w:rPr>
        <w:t>.</w:t>
      </w:r>
    </w:p>
    <w:p w:rsidR="000B45CF" w:rsidRPr="007551D7" w:rsidRDefault="00262E25" w:rsidP="00F26E01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90203D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="00694CCE" w:rsidRPr="0090203D">
        <w:rPr>
          <w:rFonts w:ascii="PT Astra Serif" w:hAnsi="PT Astra Serif"/>
          <w:sz w:val="26"/>
          <w:szCs w:val="26"/>
          <w:lang w:eastAsia="ru-RU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694CCE" w:rsidRPr="0090203D">
        <w:rPr>
          <w:rFonts w:ascii="PT Astra Serif" w:hAnsi="PT Astra Serif"/>
          <w:sz w:val="26"/>
          <w:szCs w:val="26"/>
        </w:rPr>
        <w:t>.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 </w:t>
      </w:r>
    </w:p>
    <w:p w:rsidR="000B45CF" w:rsidRPr="007551D7" w:rsidRDefault="00B22906" w:rsidP="00B22906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35.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0B45CF" w:rsidRPr="007551D7" w:rsidRDefault="002A78C6" w:rsidP="002A78C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t xml:space="preserve">а) </w:t>
      </w:r>
      <w:r w:rsidR="00694CCE" w:rsidRPr="007551D7">
        <w:rPr>
          <w:rFonts w:ascii="PT Astra Serif" w:hAnsi="PT Astra Serif"/>
          <w:sz w:val="26"/>
          <w:szCs w:val="26"/>
        </w:rPr>
        <w:t xml:space="preserve">при личном обращении </w:t>
      </w:r>
      <w:r w:rsidR="002D3BF3" w:rsidRPr="007551D7">
        <w:rPr>
          <w:rFonts w:ascii="PT Astra Serif" w:hAnsi="PT Astra Serif"/>
          <w:sz w:val="26"/>
          <w:szCs w:val="26"/>
        </w:rPr>
        <w:t xml:space="preserve">в </w:t>
      </w:r>
      <w:r w:rsidR="005900B8">
        <w:rPr>
          <w:rFonts w:ascii="PT Astra Serif" w:hAnsi="PT Astra Serif"/>
          <w:sz w:val="26"/>
          <w:szCs w:val="26"/>
        </w:rPr>
        <w:t>управление экономического развития администрации города Тулы</w:t>
      </w:r>
      <w:r w:rsidR="002D3BF3" w:rsidRPr="007551D7">
        <w:rPr>
          <w:rFonts w:ascii="PT Astra Serif" w:hAnsi="PT Astra Serif"/>
          <w:sz w:val="26"/>
          <w:szCs w:val="26"/>
        </w:rPr>
        <w:t xml:space="preserve">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– </w:t>
      </w:r>
      <w:r w:rsidR="00694CCE" w:rsidRPr="007551D7">
        <w:rPr>
          <w:rFonts w:ascii="PT Astra Serif" w:hAnsi="PT Astra Serif"/>
          <w:sz w:val="26"/>
          <w:szCs w:val="26"/>
        </w:rPr>
        <w:t>документ, удостоверяющий личность;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 </w:t>
      </w:r>
    </w:p>
    <w:p w:rsidR="000B45CF" w:rsidRPr="007551D7" w:rsidRDefault="002A78C6" w:rsidP="002A78C6">
      <w:pPr>
        <w:tabs>
          <w:tab w:val="left" w:pos="0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t xml:space="preserve">б) </w:t>
      </w:r>
      <w:r w:rsidR="00694CCE" w:rsidRPr="007551D7">
        <w:rPr>
          <w:rFonts w:ascii="PT Astra Serif" w:hAnsi="PT Astra Serif"/>
          <w:sz w:val="26"/>
          <w:szCs w:val="26"/>
        </w:rPr>
        <w:t xml:space="preserve">посредством почтовой связи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– </w:t>
      </w:r>
      <w:r w:rsidR="00694CCE" w:rsidRPr="007551D7">
        <w:rPr>
          <w:rFonts w:ascii="PT Astra Serif" w:hAnsi="PT Astra Serif"/>
          <w:sz w:val="26"/>
          <w:szCs w:val="26"/>
        </w:rPr>
        <w:t>установление личности не требуется;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 </w:t>
      </w:r>
    </w:p>
    <w:p w:rsidR="000B45CF" w:rsidRPr="007551D7" w:rsidRDefault="002A78C6" w:rsidP="002A78C6">
      <w:pPr>
        <w:tabs>
          <w:tab w:val="left" w:pos="1021"/>
        </w:tabs>
        <w:spacing w:after="160"/>
        <w:ind w:left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t xml:space="preserve">в) </w:t>
      </w:r>
      <w:r w:rsidR="00694CCE" w:rsidRPr="007551D7">
        <w:rPr>
          <w:rFonts w:ascii="PT Astra Serif" w:hAnsi="PT Astra Serif"/>
          <w:sz w:val="26"/>
          <w:szCs w:val="26"/>
        </w:rPr>
        <w:t xml:space="preserve">посредством электронной почты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– </w:t>
      </w:r>
      <w:r w:rsidR="00694CCE" w:rsidRPr="007551D7">
        <w:rPr>
          <w:rFonts w:ascii="PT Astra Serif" w:hAnsi="PT Astra Serif"/>
          <w:sz w:val="26"/>
          <w:szCs w:val="26"/>
        </w:rPr>
        <w:t>установление личности не требуется.</w:t>
      </w:r>
    </w:p>
    <w:p w:rsidR="000B45CF" w:rsidRPr="007551D7" w:rsidRDefault="00D3504A" w:rsidP="00D3504A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36.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>Основания для отказа в приеме за</w:t>
      </w:r>
      <w:r w:rsidR="00206907" w:rsidRPr="007551D7">
        <w:rPr>
          <w:rFonts w:ascii="PT Astra Serif" w:hAnsi="PT Astra Serif"/>
          <w:sz w:val="26"/>
          <w:szCs w:val="26"/>
          <w:lang w:eastAsia="ru-RU"/>
        </w:rPr>
        <w:t>проса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 и документов законодательством Российской Федерации не предусмотрены.</w:t>
      </w:r>
    </w:p>
    <w:p w:rsidR="000B45CF" w:rsidRPr="007551D7" w:rsidRDefault="00E02A48" w:rsidP="00E02A48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37.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>Услуга предусматривает возможност</w:t>
      </w:r>
      <w:r w:rsidR="00A54DF3" w:rsidRPr="007551D7">
        <w:rPr>
          <w:rFonts w:ascii="PT Astra Serif" w:hAnsi="PT Astra Serif"/>
          <w:sz w:val="26"/>
          <w:szCs w:val="26"/>
          <w:lang w:eastAsia="ru-RU"/>
        </w:rPr>
        <w:t>ь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 приема за</w:t>
      </w:r>
      <w:r w:rsidR="00206907" w:rsidRPr="007551D7">
        <w:rPr>
          <w:rFonts w:ascii="PT Astra Serif" w:hAnsi="PT Astra Serif"/>
          <w:sz w:val="26"/>
          <w:szCs w:val="26"/>
          <w:lang w:eastAsia="ru-RU"/>
        </w:rPr>
        <w:t>проса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 и документов, необходимых для предоставления варианта Услуги, по выбору заявителя, независимо от его места жительства или места пребывания </w:t>
      </w:r>
      <w:r w:rsidR="00A54DF3" w:rsidRPr="007551D7">
        <w:rPr>
          <w:rFonts w:ascii="PT Astra Serif" w:hAnsi="PT Astra Serif"/>
          <w:sz w:val="26"/>
          <w:szCs w:val="26"/>
          <w:lang w:eastAsia="ru-RU"/>
        </w:rPr>
        <w:t>посредством почтовой связи, по</w:t>
      </w:r>
      <w:r w:rsidR="002C70BF" w:rsidRPr="007551D7">
        <w:rPr>
          <w:rFonts w:ascii="PT Astra Serif" w:hAnsi="PT Astra Serif"/>
          <w:sz w:val="26"/>
          <w:szCs w:val="26"/>
          <w:lang w:eastAsia="ru-RU"/>
        </w:rPr>
        <w:t xml:space="preserve">средством </w:t>
      </w:r>
      <w:r w:rsidR="00A54DF3" w:rsidRPr="007551D7">
        <w:rPr>
          <w:rFonts w:ascii="PT Astra Serif" w:hAnsi="PT Astra Serif"/>
          <w:sz w:val="26"/>
          <w:szCs w:val="26"/>
          <w:lang w:eastAsia="ru-RU"/>
        </w:rPr>
        <w:t>электронной почт</w:t>
      </w:r>
      <w:r w:rsidR="00D245D6" w:rsidRPr="007551D7">
        <w:rPr>
          <w:rFonts w:ascii="PT Astra Serif" w:hAnsi="PT Astra Serif"/>
          <w:sz w:val="26"/>
          <w:szCs w:val="26"/>
          <w:lang w:eastAsia="ru-RU"/>
        </w:rPr>
        <w:t>ы</w:t>
      </w:r>
      <w:r w:rsidR="00A54DF3" w:rsidRPr="007551D7">
        <w:rPr>
          <w:rFonts w:ascii="PT Astra Serif" w:hAnsi="PT Astra Serif"/>
          <w:sz w:val="26"/>
          <w:szCs w:val="26"/>
          <w:lang w:eastAsia="ru-RU"/>
        </w:rPr>
        <w:t>.</w:t>
      </w:r>
    </w:p>
    <w:p w:rsidR="000B45CF" w:rsidRPr="007551D7" w:rsidRDefault="00E02A48" w:rsidP="00E02A48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38.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>Срок регистрации за</w:t>
      </w:r>
      <w:r w:rsidR="00206907" w:rsidRPr="007551D7">
        <w:rPr>
          <w:rFonts w:ascii="PT Astra Serif" w:hAnsi="PT Astra Serif"/>
          <w:sz w:val="26"/>
          <w:szCs w:val="26"/>
          <w:lang w:eastAsia="ru-RU"/>
        </w:rPr>
        <w:t>проса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 и документов, необходимых для предоставления Услуги, составляет </w:t>
      </w:r>
      <w:r w:rsidR="00756EB4" w:rsidRPr="007551D7">
        <w:rPr>
          <w:rFonts w:ascii="PT Astra Serif" w:hAnsi="PT Astra Serif"/>
          <w:sz w:val="26"/>
          <w:szCs w:val="26"/>
          <w:lang w:eastAsia="ru-RU"/>
        </w:rPr>
        <w:t>2 рабочих дня.</w:t>
      </w:r>
    </w:p>
    <w:p w:rsidR="000B45CF" w:rsidRPr="007551D7" w:rsidRDefault="00694CCE">
      <w:pPr>
        <w:keepNext/>
        <w:keepLines/>
        <w:spacing w:before="480" w:after="240"/>
        <w:jc w:val="center"/>
        <w:outlineLvl w:val="2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b/>
          <w:sz w:val="26"/>
          <w:szCs w:val="26"/>
        </w:rPr>
        <w:t>Принятие решения о предоставлении (об отказе в предоставлении) Услуги</w:t>
      </w:r>
    </w:p>
    <w:p w:rsidR="000B45CF" w:rsidRPr="007551D7" w:rsidRDefault="00076760" w:rsidP="00076760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5900B8">
        <w:rPr>
          <w:rFonts w:ascii="PT Astra Serif" w:hAnsi="PT Astra Serif"/>
          <w:sz w:val="26"/>
          <w:szCs w:val="26"/>
          <w:lang w:eastAsia="ru-RU"/>
        </w:rPr>
        <w:t xml:space="preserve">39. </w:t>
      </w:r>
      <w:r w:rsidR="005900B8" w:rsidRPr="005900B8">
        <w:rPr>
          <w:rFonts w:ascii="PT Astra Serif" w:hAnsi="PT Astra Serif"/>
          <w:sz w:val="26"/>
          <w:szCs w:val="26"/>
          <w:lang w:eastAsia="ru-RU"/>
        </w:rPr>
        <w:t>Управление экономического развития администрации города Тулы</w:t>
      </w:r>
      <w:r w:rsidR="00694CCE" w:rsidRPr="005900B8">
        <w:rPr>
          <w:rFonts w:ascii="PT Astra Serif" w:hAnsi="PT Astra Serif"/>
          <w:sz w:val="26"/>
          <w:szCs w:val="26"/>
          <w:lang w:eastAsia="ru-RU"/>
        </w:rPr>
        <w:t xml:space="preserve"> отказывает заявителю в предоставлении Услуги при наличии следующих оснований:</w:t>
      </w:r>
    </w:p>
    <w:p w:rsidR="000B45CF" w:rsidRPr="007551D7" w:rsidRDefault="00076760" w:rsidP="0007676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t xml:space="preserve">а) </w:t>
      </w:r>
      <w:r w:rsidR="00694CCE" w:rsidRPr="007551D7">
        <w:rPr>
          <w:rFonts w:ascii="PT Astra Serif" w:hAnsi="PT Astra Serif"/>
          <w:sz w:val="26"/>
          <w:szCs w:val="26"/>
        </w:rPr>
        <w:t>подача запроса лицом, не уполномоченным заявителем на осуществление таких действий;</w:t>
      </w:r>
    </w:p>
    <w:p w:rsidR="000B45CF" w:rsidRPr="007551D7" w:rsidRDefault="00076760" w:rsidP="0007676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б)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>текст запроса заявителя о предоставлении муниципальной услуги не поддается прочтению;</w:t>
      </w:r>
    </w:p>
    <w:p w:rsidR="000B45CF" w:rsidRPr="007551D7" w:rsidRDefault="00076760" w:rsidP="0007676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lastRenderedPageBreak/>
        <w:t xml:space="preserve">в) </w:t>
      </w:r>
      <w:r w:rsidR="00694CCE" w:rsidRPr="007551D7">
        <w:rPr>
          <w:rFonts w:ascii="PT Astra Serif" w:hAnsi="PT Astra Serif"/>
          <w:sz w:val="26"/>
          <w:szCs w:val="26"/>
        </w:rPr>
        <w:t>запрос заявителя содержит нецензурные либо оскорбительные выражения, угрозы жизни, здоровью и имуществу должностного</w:t>
      </w:r>
      <w:r w:rsidR="005B4B7A">
        <w:rPr>
          <w:rFonts w:ascii="PT Astra Serif" w:hAnsi="PT Astra Serif"/>
          <w:sz w:val="26"/>
          <w:szCs w:val="26"/>
        </w:rPr>
        <w:t xml:space="preserve"> лица, а также членов его семьи.</w:t>
      </w:r>
    </w:p>
    <w:p w:rsidR="000B45CF" w:rsidRPr="0093444D" w:rsidRDefault="00F0341F" w:rsidP="00F0341F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93444D">
        <w:rPr>
          <w:rFonts w:ascii="PT Astra Serif" w:hAnsi="PT Astra Serif"/>
          <w:sz w:val="26"/>
          <w:szCs w:val="26"/>
          <w:lang w:eastAsia="ru-RU"/>
        </w:rPr>
        <w:t xml:space="preserve">40. </w:t>
      </w:r>
      <w:r w:rsidR="00694CCE" w:rsidRPr="0093444D">
        <w:rPr>
          <w:rFonts w:ascii="PT Astra Serif" w:hAnsi="PT Astra Serif"/>
          <w:sz w:val="26"/>
          <w:szCs w:val="26"/>
          <w:lang w:eastAsia="ru-RU"/>
        </w:rPr>
        <w:t xml:space="preserve">Принятие решения о предоставлении Услуги осуществляется в срок, не превышающий </w:t>
      </w:r>
      <w:r w:rsidR="0093444D" w:rsidRPr="0093444D">
        <w:rPr>
          <w:rFonts w:ascii="PT Astra Serif" w:hAnsi="PT Astra Serif"/>
          <w:sz w:val="26"/>
          <w:szCs w:val="26"/>
          <w:lang w:eastAsia="ru-RU"/>
        </w:rPr>
        <w:t>3</w:t>
      </w:r>
      <w:r w:rsidR="00694CCE" w:rsidRPr="0093444D">
        <w:rPr>
          <w:rFonts w:ascii="PT Astra Serif" w:hAnsi="PT Astra Serif"/>
          <w:sz w:val="26"/>
          <w:szCs w:val="26"/>
          <w:lang w:eastAsia="ru-RU"/>
        </w:rPr>
        <w:t xml:space="preserve"> рабочих дней со дня получения </w:t>
      </w:r>
      <w:r w:rsidR="0093444D" w:rsidRPr="0093444D">
        <w:rPr>
          <w:rFonts w:ascii="PT Astra Serif" w:hAnsi="PT Astra Serif"/>
          <w:sz w:val="26"/>
          <w:szCs w:val="26"/>
          <w:lang w:eastAsia="ru-RU"/>
        </w:rPr>
        <w:t>управлением экономического развития администрации города Тулы</w:t>
      </w:r>
      <w:r w:rsidR="00694CCE" w:rsidRPr="0093444D">
        <w:rPr>
          <w:rFonts w:ascii="PT Astra Serif" w:hAnsi="PT Astra Serif"/>
          <w:sz w:val="26"/>
          <w:szCs w:val="26"/>
          <w:lang w:eastAsia="ru-RU"/>
        </w:rPr>
        <w:t xml:space="preserve"> всех сведений, необходимых для принятия решения.</w:t>
      </w:r>
    </w:p>
    <w:p w:rsidR="0074185B" w:rsidRPr="007551D7" w:rsidRDefault="00F0341F" w:rsidP="00F0341F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93444D">
        <w:rPr>
          <w:rFonts w:ascii="PT Astra Serif" w:hAnsi="PT Astra Serif"/>
          <w:sz w:val="26"/>
          <w:szCs w:val="26"/>
          <w:lang w:eastAsia="ru-RU"/>
        </w:rPr>
        <w:t xml:space="preserve">41. </w:t>
      </w:r>
      <w:r w:rsidR="004446D1" w:rsidRPr="0093444D">
        <w:rPr>
          <w:rFonts w:ascii="PT Astra Serif" w:hAnsi="PT Astra Serif"/>
          <w:sz w:val="26"/>
          <w:szCs w:val="26"/>
          <w:lang w:eastAsia="ru-RU"/>
        </w:rPr>
        <w:t xml:space="preserve">Принятие решения об отказе в предоставлении Услуги осуществляется в срок, не превышающий </w:t>
      </w:r>
      <w:r w:rsidR="0093444D" w:rsidRPr="0093444D">
        <w:rPr>
          <w:rFonts w:ascii="PT Astra Serif" w:hAnsi="PT Astra Serif"/>
          <w:sz w:val="26"/>
          <w:szCs w:val="26"/>
          <w:lang w:eastAsia="ru-RU"/>
        </w:rPr>
        <w:t>3</w:t>
      </w:r>
      <w:r w:rsidR="004446D1" w:rsidRPr="0093444D">
        <w:rPr>
          <w:rFonts w:ascii="PT Astra Serif" w:hAnsi="PT Astra Serif"/>
          <w:sz w:val="26"/>
          <w:szCs w:val="26"/>
          <w:lang w:eastAsia="ru-RU"/>
        </w:rPr>
        <w:t xml:space="preserve"> рабочих дней со дня получения </w:t>
      </w:r>
      <w:r w:rsidR="0093444D" w:rsidRPr="0093444D">
        <w:rPr>
          <w:rFonts w:ascii="PT Astra Serif" w:hAnsi="PT Astra Serif"/>
          <w:sz w:val="26"/>
          <w:szCs w:val="26"/>
          <w:lang w:eastAsia="ru-RU"/>
        </w:rPr>
        <w:t xml:space="preserve">управлением экономического развития администрации города Тулы </w:t>
      </w:r>
      <w:r w:rsidR="004446D1" w:rsidRPr="0093444D">
        <w:rPr>
          <w:rFonts w:ascii="PT Astra Serif" w:hAnsi="PT Astra Serif"/>
          <w:sz w:val="26"/>
          <w:szCs w:val="26"/>
          <w:lang w:eastAsia="ru-RU"/>
        </w:rPr>
        <w:t>всех сведений, необходимых для принятия решения.</w:t>
      </w:r>
    </w:p>
    <w:p w:rsidR="000B45CF" w:rsidRPr="007551D7" w:rsidRDefault="00694CCE">
      <w:pPr>
        <w:keepNext/>
        <w:keepLines/>
        <w:spacing w:before="480" w:after="240"/>
        <w:jc w:val="center"/>
        <w:outlineLvl w:val="2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b/>
          <w:sz w:val="26"/>
          <w:szCs w:val="26"/>
        </w:rPr>
        <w:t>Предоставление результата Услуги</w:t>
      </w:r>
      <w:r w:rsidRPr="007551D7">
        <w:rPr>
          <w:rFonts w:ascii="PT Astra Serif" w:hAnsi="PT Astra Serif"/>
          <w:b/>
          <w:bCs/>
          <w:sz w:val="26"/>
          <w:szCs w:val="26"/>
          <w:lang w:eastAsia="ru-RU"/>
        </w:rPr>
        <w:t xml:space="preserve"> </w:t>
      </w:r>
    </w:p>
    <w:p w:rsidR="000B45CF" w:rsidRPr="00B41D3E" w:rsidRDefault="00D75338" w:rsidP="00E94527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>42</w:t>
      </w:r>
      <w:r w:rsidRPr="00B41D3E">
        <w:rPr>
          <w:rFonts w:ascii="PT Astra Serif" w:hAnsi="PT Astra Serif"/>
          <w:sz w:val="26"/>
          <w:szCs w:val="26"/>
          <w:lang w:eastAsia="ru-RU"/>
        </w:rPr>
        <w:t xml:space="preserve">. </w:t>
      </w:r>
      <w:r w:rsidR="00694CCE" w:rsidRPr="00B41D3E">
        <w:rPr>
          <w:rFonts w:ascii="PT Astra Serif" w:hAnsi="PT Astra Serif"/>
          <w:sz w:val="26"/>
          <w:szCs w:val="26"/>
          <w:lang w:eastAsia="ru-RU"/>
        </w:rPr>
        <w:t>Способы получения результата предоставления Услуги:</w:t>
      </w:r>
    </w:p>
    <w:p w:rsidR="000B45CF" w:rsidRPr="007551D7" w:rsidRDefault="00D75338" w:rsidP="00E94527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41D3E">
        <w:rPr>
          <w:rFonts w:ascii="PT Astra Serif" w:hAnsi="PT Astra Serif"/>
          <w:sz w:val="26"/>
          <w:szCs w:val="26"/>
          <w:lang w:eastAsia="ru-RU"/>
        </w:rPr>
        <w:t xml:space="preserve">а) </w:t>
      </w:r>
      <w:r w:rsidR="00694CCE" w:rsidRPr="00B41D3E">
        <w:rPr>
          <w:rFonts w:ascii="PT Astra Serif" w:hAnsi="PT Astra Serif"/>
          <w:sz w:val="26"/>
          <w:szCs w:val="26"/>
          <w:lang w:eastAsia="ru-RU"/>
        </w:rPr>
        <w:t>при личном обращении</w:t>
      </w:r>
      <w:r w:rsidR="00997D4C" w:rsidRPr="00B41D3E">
        <w:rPr>
          <w:rFonts w:ascii="PT Astra Serif" w:hAnsi="PT Astra Serif"/>
          <w:sz w:val="26"/>
          <w:szCs w:val="26"/>
          <w:lang w:eastAsia="ru-RU"/>
        </w:rPr>
        <w:t xml:space="preserve"> в </w:t>
      </w:r>
      <w:r w:rsidR="00B41D3E" w:rsidRPr="00B41D3E">
        <w:rPr>
          <w:rFonts w:ascii="PT Astra Serif" w:hAnsi="PT Astra Serif"/>
          <w:sz w:val="26"/>
          <w:szCs w:val="26"/>
          <w:lang w:eastAsia="ru-RU"/>
        </w:rPr>
        <w:t>управление экономического</w:t>
      </w:r>
      <w:r w:rsidR="00B41D3E">
        <w:rPr>
          <w:rFonts w:ascii="PT Astra Serif" w:hAnsi="PT Astra Serif"/>
          <w:sz w:val="26"/>
          <w:szCs w:val="26"/>
          <w:lang w:eastAsia="ru-RU"/>
        </w:rPr>
        <w:t xml:space="preserve"> развития администрации города Тулы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>, посредством почтовой связи, посредством электронной почты –</w:t>
      </w:r>
      <w:r w:rsidR="00B41D3E">
        <w:rPr>
          <w:rFonts w:ascii="PT Astra Serif" w:hAnsi="PT Astra Serif"/>
          <w:sz w:val="26"/>
          <w:szCs w:val="26"/>
          <w:lang w:eastAsia="ru-RU"/>
        </w:rPr>
        <w:t>уведомление о регистрации трудового</w:t>
      </w:r>
      <w:r w:rsidR="00B41D3E" w:rsidRPr="00B41D3E">
        <w:rPr>
          <w:rFonts w:ascii="PT Astra Serif" w:hAnsi="PT Astra Serif"/>
          <w:sz w:val="26"/>
          <w:szCs w:val="26"/>
          <w:lang w:eastAsia="ru-RU"/>
        </w:rPr>
        <w:t xml:space="preserve"> договор</w:t>
      </w:r>
      <w:r w:rsidR="00B41D3E">
        <w:rPr>
          <w:rFonts w:ascii="PT Astra Serif" w:hAnsi="PT Astra Serif"/>
          <w:sz w:val="26"/>
          <w:szCs w:val="26"/>
          <w:lang w:eastAsia="ru-RU"/>
        </w:rPr>
        <w:t>а (трудовых договоров)</w:t>
      </w:r>
      <w:r w:rsidR="00B41D3E" w:rsidRPr="00B41D3E">
        <w:rPr>
          <w:rFonts w:ascii="PT Astra Serif" w:hAnsi="PT Astra Serif"/>
          <w:sz w:val="26"/>
          <w:szCs w:val="26"/>
          <w:lang w:eastAsia="ru-RU"/>
        </w:rPr>
        <w:t xml:space="preserve"> между работниками и работодателями – физическими лицами, не являющимися индивидуальными предпринимателями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>;</w:t>
      </w:r>
    </w:p>
    <w:p w:rsidR="000B45CF" w:rsidRPr="007551D7" w:rsidRDefault="00D75338" w:rsidP="00D75338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t xml:space="preserve">б) </w:t>
      </w:r>
      <w:r w:rsidR="00694CCE" w:rsidRPr="007551D7">
        <w:rPr>
          <w:rFonts w:ascii="PT Astra Serif" w:hAnsi="PT Astra Serif"/>
          <w:sz w:val="26"/>
          <w:szCs w:val="26"/>
        </w:rPr>
        <w:t>при личном обращении</w:t>
      </w:r>
      <w:r w:rsidR="00FC645B" w:rsidRPr="007551D7">
        <w:rPr>
          <w:rFonts w:ascii="PT Astra Serif" w:hAnsi="PT Astra Serif"/>
          <w:sz w:val="26"/>
          <w:szCs w:val="26"/>
        </w:rPr>
        <w:t xml:space="preserve"> в </w:t>
      </w:r>
      <w:r w:rsidR="00B41D3E" w:rsidRPr="00B41D3E">
        <w:rPr>
          <w:rFonts w:ascii="PT Astra Serif" w:hAnsi="PT Astra Serif"/>
          <w:sz w:val="26"/>
          <w:szCs w:val="26"/>
        </w:rPr>
        <w:t>управление экономического развития администрации города Тулы</w:t>
      </w:r>
      <w:r w:rsidR="00694CCE" w:rsidRPr="007551D7">
        <w:rPr>
          <w:rFonts w:ascii="PT Astra Serif" w:hAnsi="PT Astra Serif"/>
          <w:sz w:val="26"/>
          <w:szCs w:val="26"/>
        </w:rPr>
        <w:t xml:space="preserve">, посредством почтовой связи, посредством электронной почты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>–</w:t>
      </w:r>
      <w:r w:rsidR="00694CCE" w:rsidRPr="007551D7">
        <w:rPr>
          <w:rFonts w:ascii="PT Astra Serif" w:hAnsi="PT Astra Serif"/>
          <w:sz w:val="26"/>
          <w:szCs w:val="26"/>
        </w:rPr>
        <w:t xml:space="preserve"> уведомление об отказе в предоставлении Услуги.</w:t>
      </w:r>
    </w:p>
    <w:p w:rsidR="000B45CF" w:rsidRPr="007551D7" w:rsidRDefault="00533146" w:rsidP="00533146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43.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Предоставление результата Услуги осуществляется в срок, не превышающий </w:t>
      </w:r>
      <w:r w:rsidR="0011661E">
        <w:rPr>
          <w:rFonts w:ascii="PT Astra Serif" w:hAnsi="PT Astra Serif"/>
          <w:sz w:val="26"/>
          <w:szCs w:val="26"/>
          <w:lang w:eastAsia="ru-RU"/>
        </w:rPr>
        <w:t>3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 рабочих дней со дня принятия решения о предоставлении Услуги.</w:t>
      </w:r>
    </w:p>
    <w:p w:rsidR="002A2825" w:rsidRPr="007551D7" w:rsidRDefault="00533146" w:rsidP="00533146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44. </w:t>
      </w:r>
      <w:r w:rsidR="00BE6809" w:rsidRPr="0090203D">
        <w:rPr>
          <w:rFonts w:ascii="PT Astra Serif" w:hAnsi="PT Astra Serif"/>
          <w:sz w:val="26"/>
          <w:szCs w:val="26"/>
          <w:lang w:eastAsia="ru-RU"/>
        </w:rPr>
        <w:t xml:space="preserve">Результат Услуги </w:t>
      </w:r>
      <w:r w:rsidR="002A2825" w:rsidRPr="0090203D">
        <w:rPr>
          <w:rFonts w:ascii="PT Astra Serif" w:hAnsi="PT Astra Serif"/>
          <w:sz w:val="26"/>
          <w:szCs w:val="26"/>
          <w:lang w:eastAsia="ru-RU"/>
        </w:rPr>
        <w:t xml:space="preserve">направляется заявителю в форме электронного документа по адресу электронной почты, указанному в запросе, поступившем в </w:t>
      </w:r>
      <w:r w:rsidR="0011661E" w:rsidRPr="0090203D">
        <w:rPr>
          <w:rFonts w:ascii="PT Astra Serif" w:hAnsi="PT Astra Serif"/>
          <w:sz w:val="26"/>
          <w:szCs w:val="26"/>
          <w:lang w:eastAsia="ru-RU"/>
        </w:rPr>
        <w:t>управление экономического развития администрации города Тулы</w:t>
      </w:r>
      <w:r w:rsidR="002A2825" w:rsidRPr="0090203D">
        <w:rPr>
          <w:rFonts w:ascii="PT Astra Serif" w:hAnsi="PT Astra Serif"/>
          <w:sz w:val="26"/>
          <w:szCs w:val="26"/>
          <w:lang w:eastAsia="ru-RU"/>
        </w:rPr>
        <w:t xml:space="preserve"> в форме электронного </w:t>
      </w:r>
      <w:r w:rsidR="00543CF3" w:rsidRPr="0090203D">
        <w:rPr>
          <w:rFonts w:ascii="PT Astra Serif" w:hAnsi="PT Astra Serif"/>
          <w:sz w:val="26"/>
          <w:szCs w:val="26"/>
          <w:lang w:eastAsia="ru-RU"/>
        </w:rPr>
        <w:t>документа, в</w:t>
      </w:r>
      <w:r w:rsidR="002A2825" w:rsidRPr="0090203D">
        <w:rPr>
          <w:rFonts w:ascii="PT Astra Serif" w:hAnsi="PT Astra Serif"/>
          <w:sz w:val="26"/>
          <w:szCs w:val="26"/>
          <w:lang w:eastAsia="ru-RU"/>
        </w:rPr>
        <w:t xml:space="preserve"> письменной форме по почтовому адресу, указа</w:t>
      </w:r>
      <w:r w:rsidR="0011661E" w:rsidRPr="0090203D">
        <w:rPr>
          <w:rFonts w:ascii="PT Astra Serif" w:hAnsi="PT Astra Serif"/>
          <w:sz w:val="26"/>
          <w:szCs w:val="26"/>
          <w:lang w:eastAsia="ru-RU"/>
        </w:rPr>
        <w:t xml:space="preserve">нному в запросе, поступившем в управление экономического развития администрации города </w:t>
      </w:r>
      <w:r w:rsidR="00543CF3" w:rsidRPr="0090203D">
        <w:rPr>
          <w:rFonts w:ascii="PT Astra Serif" w:hAnsi="PT Astra Serif"/>
          <w:sz w:val="26"/>
          <w:szCs w:val="26"/>
          <w:lang w:eastAsia="ru-RU"/>
        </w:rPr>
        <w:t>Тулы в</w:t>
      </w:r>
      <w:r w:rsidR="002A2825" w:rsidRPr="0090203D">
        <w:rPr>
          <w:rFonts w:ascii="PT Astra Serif" w:hAnsi="PT Astra Serif"/>
          <w:sz w:val="26"/>
          <w:szCs w:val="26"/>
          <w:lang w:eastAsia="ru-RU"/>
        </w:rPr>
        <w:t xml:space="preserve"> письменной форме.</w:t>
      </w:r>
    </w:p>
    <w:p w:rsidR="001736A8" w:rsidRPr="007551D7" w:rsidRDefault="001736A8" w:rsidP="00543CF3">
      <w:pPr>
        <w:jc w:val="both"/>
        <w:rPr>
          <w:rFonts w:ascii="PT Astra Serif" w:hAnsi="PT Astra Serif"/>
          <w:sz w:val="26"/>
          <w:szCs w:val="26"/>
          <w:lang w:eastAsia="ru-RU"/>
        </w:rPr>
      </w:pPr>
    </w:p>
    <w:p w:rsidR="00315D96" w:rsidRPr="007551D7" w:rsidRDefault="00315D96" w:rsidP="00015E05">
      <w:pPr>
        <w:pStyle w:val="afd"/>
        <w:keepNext/>
        <w:numPr>
          <w:ilvl w:val="0"/>
          <w:numId w:val="2"/>
        </w:numPr>
        <w:ind w:left="0" w:firstLine="0"/>
        <w:jc w:val="center"/>
        <w:outlineLvl w:val="1"/>
        <w:rPr>
          <w:rFonts w:ascii="PT Astra Serif" w:hAnsi="PT Astra Serif"/>
          <w:b/>
          <w:bCs/>
          <w:sz w:val="26"/>
          <w:szCs w:val="26"/>
          <w:lang w:eastAsia="ru-RU"/>
        </w:rPr>
      </w:pPr>
    </w:p>
    <w:p w:rsidR="000B45CF" w:rsidRPr="007551D7" w:rsidRDefault="000B45CF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</w:p>
    <w:p w:rsidR="000B45CF" w:rsidRPr="007551D7" w:rsidRDefault="00DF5B43" w:rsidP="00DF5B43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45.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Максимальный срок предоставления варианта Услуги составляет </w:t>
      </w:r>
      <w:r w:rsidR="00624868">
        <w:rPr>
          <w:rFonts w:ascii="PT Astra Serif" w:hAnsi="PT Astra Serif"/>
          <w:sz w:val="26"/>
          <w:szCs w:val="26"/>
          <w:lang w:eastAsia="ru-RU"/>
        </w:rPr>
        <w:t>5</w:t>
      </w:r>
      <w:r w:rsidR="007654DE" w:rsidRPr="007551D7">
        <w:rPr>
          <w:rFonts w:ascii="PT Astra Serif" w:hAnsi="PT Astra Serif"/>
          <w:sz w:val="26"/>
          <w:szCs w:val="26"/>
          <w:lang w:eastAsia="ru-RU"/>
        </w:rPr>
        <w:t> 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>рабочих дн</w:t>
      </w:r>
      <w:r w:rsidR="00624868">
        <w:rPr>
          <w:rFonts w:ascii="PT Astra Serif" w:hAnsi="PT Astra Serif"/>
          <w:sz w:val="26"/>
          <w:szCs w:val="26"/>
          <w:lang w:eastAsia="ru-RU"/>
        </w:rPr>
        <w:t>ей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 с даты регистрации за</w:t>
      </w:r>
      <w:r w:rsidR="007654DE" w:rsidRPr="007551D7">
        <w:rPr>
          <w:rFonts w:ascii="PT Astra Serif" w:hAnsi="PT Astra Serif"/>
          <w:sz w:val="26"/>
          <w:szCs w:val="26"/>
          <w:lang w:eastAsia="ru-RU"/>
        </w:rPr>
        <w:t>проса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 и документов, необходимых для предоставления Услуги.</w:t>
      </w:r>
    </w:p>
    <w:p w:rsidR="00D6276F" w:rsidRPr="007551D7" w:rsidRDefault="00D6276F" w:rsidP="00D6276F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>
        <w:rPr>
          <w:rFonts w:ascii="PT Astra Serif" w:hAnsi="PT Astra Serif"/>
          <w:sz w:val="26"/>
          <w:szCs w:val="26"/>
          <w:lang w:eastAsia="ru-RU"/>
        </w:rPr>
        <w:t>46</w:t>
      </w:r>
      <w:r w:rsidRPr="007551D7">
        <w:rPr>
          <w:rFonts w:ascii="PT Astra Serif" w:hAnsi="PT Astra Serif"/>
          <w:sz w:val="26"/>
          <w:szCs w:val="26"/>
          <w:lang w:eastAsia="ru-RU"/>
        </w:rPr>
        <w:t>. Результатом предоставления варианта Услуги являются:</w:t>
      </w:r>
    </w:p>
    <w:p w:rsidR="00D6276F" w:rsidRPr="00587FFC" w:rsidRDefault="00D6276F" w:rsidP="00D6276F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587FFC">
        <w:rPr>
          <w:rFonts w:ascii="PT Astra Serif" w:hAnsi="PT Astra Serif"/>
          <w:sz w:val="26"/>
          <w:szCs w:val="26"/>
        </w:rPr>
        <w:t>а) уведомление о регистрации трудовых договоров между работниками и работодателями – физическими лицами, не являющимися индивидуальными предпринимателями;</w:t>
      </w:r>
    </w:p>
    <w:p w:rsidR="00D6276F" w:rsidRDefault="00D6276F" w:rsidP="00D6276F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587FFC">
        <w:rPr>
          <w:rFonts w:ascii="PT Astra Serif" w:hAnsi="PT Astra Serif"/>
          <w:sz w:val="26"/>
          <w:szCs w:val="26"/>
        </w:rPr>
        <w:t>б) уведомление об отказе в предоставлении Услуги (документ на бумажном носителе или документ в электронной форме).</w:t>
      </w:r>
    </w:p>
    <w:p w:rsidR="00D6276F" w:rsidRPr="007551D7" w:rsidRDefault="00D6276F" w:rsidP="00D6276F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D6276F" w:rsidRPr="007551D7" w:rsidRDefault="00D6276F" w:rsidP="00D6276F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D6276F" w:rsidRPr="007551D7" w:rsidRDefault="00D6276F" w:rsidP="00D6276F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  <w:lang w:eastAsia="ru-RU"/>
        </w:rPr>
        <w:t>47</w:t>
      </w:r>
      <w:r w:rsidRPr="007551D7">
        <w:rPr>
          <w:rFonts w:ascii="PT Astra Serif" w:hAnsi="PT Astra Serif"/>
          <w:sz w:val="26"/>
          <w:szCs w:val="26"/>
          <w:lang w:eastAsia="ru-RU"/>
        </w:rPr>
        <w:t>. Административные процедуры, осуществляемые при предоставлении Услуги в соответствии с настоящим вариантом:</w:t>
      </w:r>
    </w:p>
    <w:p w:rsidR="00D6276F" w:rsidRPr="007551D7" w:rsidRDefault="00D6276F" w:rsidP="00D6276F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t>а) прием запроса и документов и (или) информации, необходимых для предоставления Услуги;</w:t>
      </w:r>
    </w:p>
    <w:p w:rsidR="00D6276F" w:rsidRPr="007551D7" w:rsidRDefault="00D6276F" w:rsidP="00D6276F">
      <w:pPr>
        <w:tabs>
          <w:tab w:val="left" w:pos="1021"/>
        </w:tabs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t xml:space="preserve">          б) принятие решения о предоставлении (об отказе в предоставлении) Услуги;</w:t>
      </w:r>
    </w:p>
    <w:p w:rsidR="00D6276F" w:rsidRPr="007551D7" w:rsidRDefault="00D6276F" w:rsidP="00D6276F">
      <w:pPr>
        <w:tabs>
          <w:tab w:val="left" w:pos="709"/>
        </w:tabs>
        <w:ind w:left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t>в) предоставление результата Услуги.</w:t>
      </w:r>
      <w:r w:rsidRPr="007551D7">
        <w:rPr>
          <w:rFonts w:ascii="PT Astra Serif" w:hAnsi="PT Astra Serif"/>
          <w:sz w:val="26"/>
          <w:szCs w:val="26"/>
          <w:lang w:eastAsia="ru-RU"/>
        </w:rPr>
        <w:t xml:space="preserve"> </w:t>
      </w:r>
    </w:p>
    <w:p w:rsidR="000B45CF" w:rsidRPr="007551D7" w:rsidRDefault="00694CCE">
      <w:pPr>
        <w:keepNext/>
        <w:keepLines/>
        <w:spacing w:before="480" w:after="240"/>
        <w:jc w:val="center"/>
        <w:outlineLvl w:val="2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b/>
          <w:sz w:val="26"/>
          <w:szCs w:val="26"/>
        </w:rPr>
        <w:lastRenderedPageBreak/>
        <w:t>Прием за</w:t>
      </w:r>
      <w:r w:rsidR="005A2B9F" w:rsidRPr="007551D7">
        <w:rPr>
          <w:rFonts w:ascii="PT Astra Serif" w:hAnsi="PT Astra Serif"/>
          <w:b/>
          <w:sz w:val="26"/>
          <w:szCs w:val="26"/>
        </w:rPr>
        <w:t>проса</w:t>
      </w:r>
      <w:r w:rsidRPr="007551D7">
        <w:rPr>
          <w:rFonts w:ascii="PT Astra Serif" w:hAnsi="PT Astra Serif"/>
          <w:b/>
          <w:sz w:val="26"/>
          <w:szCs w:val="26"/>
        </w:rPr>
        <w:t xml:space="preserve"> и документов и (или) информации, необходимых для предоставления Услуги</w:t>
      </w:r>
    </w:p>
    <w:p w:rsidR="000B45CF" w:rsidRPr="007551D7" w:rsidRDefault="007F74CB" w:rsidP="007F74CB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48. </w:t>
      </w:r>
      <w:r w:rsidR="00D6276F" w:rsidRPr="00D6276F">
        <w:rPr>
          <w:rFonts w:ascii="PT Astra Serif" w:hAnsi="PT Astra Serif"/>
          <w:sz w:val="26"/>
          <w:szCs w:val="26"/>
          <w:lang w:eastAsia="ru-RU"/>
        </w:rPr>
        <w:t>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управление экономического развития администрации города Тулы, посредством почтовой связи, посредством электронной почты.</w:t>
      </w:r>
    </w:p>
    <w:p w:rsidR="000B45CF" w:rsidRPr="008A0F52" w:rsidRDefault="007F74CB" w:rsidP="007F74CB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8A0F52">
        <w:rPr>
          <w:rFonts w:ascii="PT Astra Serif" w:hAnsi="PT Astra Serif"/>
          <w:sz w:val="26"/>
          <w:szCs w:val="26"/>
          <w:lang w:eastAsia="ru-RU"/>
        </w:rPr>
        <w:t xml:space="preserve">49. </w:t>
      </w:r>
      <w:r w:rsidR="00694CCE" w:rsidRPr="008A0F52">
        <w:rPr>
          <w:rFonts w:ascii="PT Astra Serif" w:hAnsi="PT Astra Serif"/>
          <w:sz w:val="26"/>
          <w:szCs w:val="26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D6276F" w:rsidRPr="008A0F52" w:rsidRDefault="00D6276F" w:rsidP="00D6276F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8A0F52">
        <w:rPr>
          <w:rFonts w:ascii="PT Astra Serif" w:hAnsi="PT Astra Serif"/>
          <w:sz w:val="26"/>
          <w:szCs w:val="26"/>
          <w:lang w:eastAsia="ru-RU"/>
        </w:rPr>
        <w:t>а) трудовой договор (трудовые договора), заключенный (заключенные) между работниками и работодателями – физическими лицами, не являющимися индивидуальными предпринимателями, в двух экземплярах;</w:t>
      </w:r>
    </w:p>
    <w:p w:rsidR="000B45CF" w:rsidRPr="008A0F52" w:rsidRDefault="00D6276F" w:rsidP="007F74CB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8A0F52">
        <w:rPr>
          <w:rFonts w:ascii="PT Astra Serif" w:hAnsi="PT Astra Serif"/>
          <w:sz w:val="26"/>
          <w:szCs w:val="26"/>
        </w:rPr>
        <w:t>б</w:t>
      </w:r>
      <w:r w:rsidR="007F74CB" w:rsidRPr="008A0F52">
        <w:rPr>
          <w:rFonts w:ascii="PT Astra Serif" w:hAnsi="PT Astra Serif"/>
          <w:sz w:val="26"/>
          <w:szCs w:val="26"/>
        </w:rPr>
        <w:t xml:space="preserve">) </w:t>
      </w:r>
      <w:r w:rsidR="00694CCE" w:rsidRPr="008A0F52">
        <w:rPr>
          <w:rFonts w:ascii="PT Astra Serif" w:hAnsi="PT Astra Serif"/>
          <w:sz w:val="26"/>
          <w:szCs w:val="26"/>
        </w:rPr>
        <w:t>документы, подтверждающие личность лица, – паспорт гражданина Российской Федерации (предъявление оригинала документа);</w:t>
      </w:r>
    </w:p>
    <w:p w:rsidR="000B45CF" w:rsidRPr="007551D7" w:rsidRDefault="00D6276F" w:rsidP="007F74CB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8A0F52">
        <w:rPr>
          <w:rFonts w:ascii="PT Astra Serif" w:hAnsi="PT Astra Serif"/>
          <w:sz w:val="26"/>
          <w:szCs w:val="26"/>
        </w:rPr>
        <w:t>в</w:t>
      </w:r>
      <w:r w:rsidR="007F74CB" w:rsidRPr="008A0F52">
        <w:rPr>
          <w:rFonts w:ascii="PT Astra Serif" w:hAnsi="PT Astra Serif"/>
          <w:sz w:val="26"/>
          <w:szCs w:val="26"/>
        </w:rPr>
        <w:t xml:space="preserve">) </w:t>
      </w:r>
      <w:r w:rsidR="00694CCE" w:rsidRPr="008A0F52">
        <w:rPr>
          <w:rFonts w:ascii="PT Astra Serif" w:hAnsi="PT Astra Serif"/>
          <w:sz w:val="26"/>
          <w:szCs w:val="26"/>
        </w:rPr>
        <w:t>документы, подтверждающие полномочия представителя, – доверенность, подтверждающая полномочия представителя заявителя (при подаче за</w:t>
      </w:r>
      <w:r w:rsidR="005A2B9F" w:rsidRPr="008A0F52">
        <w:rPr>
          <w:rFonts w:ascii="PT Astra Serif" w:hAnsi="PT Astra Serif"/>
          <w:sz w:val="26"/>
          <w:szCs w:val="26"/>
        </w:rPr>
        <w:t>проса</w:t>
      </w:r>
      <w:r w:rsidR="00694CCE" w:rsidRPr="008A0F52">
        <w:rPr>
          <w:rFonts w:ascii="PT Astra Serif" w:hAnsi="PT Astra Serif"/>
          <w:sz w:val="26"/>
          <w:szCs w:val="26"/>
        </w:rPr>
        <w:t xml:space="preserve"> при личном обращении</w:t>
      </w:r>
      <w:r w:rsidR="005A2B9F" w:rsidRPr="008A0F52">
        <w:rPr>
          <w:rFonts w:ascii="PT Astra Serif" w:hAnsi="PT Astra Serif"/>
          <w:sz w:val="26"/>
          <w:szCs w:val="26"/>
        </w:rPr>
        <w:t xml:space="preserve"> в </w:t>
      </w:r>
      <w:r w:rsidR="00EA6E06" w:rsidRPr="008A0F52">
        <w:rPr>
          <w:rFonts w:ascii="PT Astra Serif" w:hAnsi="PT Astra Serif"/>
          <w:sz w:val="26"/>
          <w:szCs w:val="26"/>
        </w:rPr>
        <w:t>управление экономического развития администрации города Тулы</w:t>
      </w:r>
      <w:r w:rsidR="00694CCE" w:rsidRPr="008A0F52">
        <w:rPr>
          <w:rFonts w:ascii="PT Astra Serif" w:hAnsi="PT Astra Serif"/>
          <w:sz w:val="26"/>
          <w:szCs w:val="26"/>
        </w:rPr>
        <w:t>: предъявление оригинала документа; посредством почтовой связи: скан-копия бумажного документа; посредством электронной почты: скан-копия бумажного документа).</w:t>
      </w:r>
    </w:p>
    <w:p w:rsidR="000B45CF" w:rsidRPr="007551D7" w:rsidRDefault="003F7D36" w:rsidP="003F7D36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C51868">
        <w:rPr>
          <w:rFonts w:ascii="PT Astra Serif" w:hAnsi="PT Astra Serif"/>
          <w:sz w:val="26"/>
          <w:szCs w:val="26"/>
          <w:lang w:eastAsia="ru-RU"/>
        </w:rPr>
        <w:t xml:space="preserve">50. </w:t>
      </w:r>
      <w:r w:rsidR="00694CCE" w:rsidRPr="00C51868">
        <w:rPr>
          <w:rFonts w:ascii="PT Astra Serif" w:hAnsi="PT Astra Serif"/>
          <w:sz w:val="26"/>
          <w:szCs w:val="26"/>
          <w:lang w:eastAsia="ru-RU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 </w:t>
      </w:r>
    </w:p>
    <w:p w:rsidR="000B45CF" w:rsidRDefault="003F7D36" w:rsidP="003F7D36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43572D">
        <w:rPr>
          <w:rFonts w:ascii="PT Astra Serif" w:hAnsi="PT Astra Serif"/>
          <w:sz w:val="26"/>
          <w:szCs w:val="26"/>
          <w:lang w:eastAsia="ru-RU"/>
        </w:rPr>
        <w:t xml:space="preserve">51. </w:t>
      </w:r>
      <w:r w:rsidR="00694CCE" w:rsidRPr="0043572D">
        <w:rPr>
          <w:rFonts w:ascii="PT Astra Serif" w:hAnsi="PT Astra Serif"/>
          <w:sz w:val="26"/>
          <w:szCs w:val="26"/>
          <w:lang w:eastAsia="ru-RU"/>
        </w:rPr>
        <w:t>Способами установления личности (идентификации) заявителя при взаимодействии с заявителями являются: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 </w:t>
      </w:r>
    </w:p>
    <w:p w:rsidR="00543CF3" w:rsidRPr="007551D7" w:rsidRDefault="00543CF3" w:rsidP="00543CF3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t xml:space="preserve">а) при личном обращении в </w:t>
      </w:r>
      <w:r>
        <w:rPr>
          <w:rFonts w:ascii="PT Astra Serif" w:hAnsi="PT Astra Serif"/>
          <w:sz w:val="26"/>
          <w:szCs w:val="26"/>
        </w:rPr>
        <w:t>управление экономического развития администрации города Тулы</w:t>
      </w:r>
      <w:r w:rsidRPr="007551D7">
        <w:rPr>
          <w:rFonts w:ascii="PT Astra Serif" w:hAnsi="PT Astra Serif"/>
          <w:sz w:val="26"/>
          <w:szCs w:val="26"/>
        </w:rPr>
        <w:t xml:space="preserve"> </w:t>
      </w:r>
      <w:r w:rsidRPr="007551D7">
        <w:rPr>
          <w:rFonts w:ascii="PT Astra Serif" w:hAnsi="PT Astra Serif"/>
          <w:sz w:val="26"/>
          <w:szCs w:val="26"/>
          <w:lang w:eastAsia="ru-RU"/>
        </w:rPr>
        <w:t xml:space="preserve">– </w:t>
      </w:r>
      <w:r w:rsidRPr="007551D7">
        <w:rPr>
          <w:rFonts w:ascii="PT Astra Serif" w:hAnsi="PT Astra Serif"/>
          <w:sz w:val="26"/>
          <w:szCs w:val="26"/>
        </w:rPr>
        <w:t>документ, удостоверяющий личность;</w:t>
      </w:r>
      <w:r w:rsidRPr="007551D7">
        <w:rPr>
          <w:rFonts w:ascii="PT Astra Serif" w:hAnsi="PT Astra Serif"/>
          <w:sz w:val="26"/>
          <w:szCs w:val="26"/>
          <w:lang w:eastAsia="ru-RU"/>
        </w:rPr>
        <w:t xml:space="preserve"> </w:t>
      </w:r>
    </w:p>
    <w:p w:rsidR="00543CF3" w:rsidRPr="007551D7" w:rsidRDefault="00543CF3" w:rsidP="00543CF3">
      <w:pPr>
        <w:tabs>
          <w:tab w:val="left" w:pos="0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t xml:space="preserve">б) посредством почтовой связи </w:t>
      </w:r>
      <w:r w:rsidRPr="007551D7">
        <w:rPr>
          <w:rFonts w:ascii="PT Astra Serif" w:hAnsi="PT Astra Serif"/>
          <w:sz w:val="26"/>
          <w:szCs w:val="26"/>
          <w:lang w:eastAsia="ru-RU"/>
        </w:rPr>
        <w:t xml:space="preserve">– </w:t>
      </w:r>
      <w:r w:rsidRPr="007551D7">
        <w:rPr>
          <w:rFonts w:ascii="PT Astra Serif" w:hAnsi="PT Astra Serif"/>
          <w:sz w:val="26"/>
          <w:szCs w:val="26"/>
        </w:rPr>
        <w:t>установление личности не требуется;</w:t>
      </w:r>
      <w:r w:rsidRPr="007551D7">
        <w:rPr>
          <w:rFonts w:ascii="PT Astra Serif" w:hAnsi="PT Astra Serif"/>
          <w:sz w:val="26"/>
          <w:szCs w:val="26"/>
          <w:lang w:eastAsia="ru-RU"/>
        </w:rPr>
        <w:t xml:space="preserve"> </w:t>
      </w:r>
    </w:p>
    <w:p w:rsidR="00543CF3" w:rsidRPr="007551D7" w:rsidRDefault="00543CF3" w:rsidP="00543CF3">
      <w:pPr>
        <w:tabs>
          <w:tab w:val="left" w:pos="1021"/>
        </w:tabs>
        <w:spacing w:after="160"/>
        <w:ind w:left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t xml:space="preserve">в) посредством электронной почты </w:t>
      </w:r>
      <w:r w:rsidRPr="007551D7">
        <w:rPr>
          <w:rFonts w:ascii="PT Astra Serif" w:hAnsi="PT Astra Serif"/>
          <w:sz w:val="26"/>
          <w:szCs w:val="26"/>
          <w:lang w:eastAsia="ru-RU"/>
        </w:rPr>
        <w:t xml:space="preserve">– </w:t>
      </w:r>
      <w:r w:rsidRPr="007551D7">
        <w:rPr>
          <w:rFonts w:ascii="PT Astra Serif" w:hAnsi="PT Astra Serif"/>
          <w:sz w:val="26"/>
          <w:szCs w:val="26"/>
        </w:rPr>
        <w:t>установление личности не требуется.</w:t>
      </w:r>
    </w:p>
    <w:p w:rsidR="00543CF3" w:rsidRPr="007551D7" w:rsidRDefault="00543CF3" w:rsidP="00543CF3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>
        <w:rPr>
          <w:rFonts w:ascii="PT Astra Serif" w:hAnsi="PT Astra Serif"/>
          <w:sz w:val="26"/>
          <w:szCs w:val="26"/>
          <w:lang w:eastAsia="ru-RU"/>
        </w:rPr>
        <w:t>52</w:t>
      </w:r>
      <w:r w:rsidRPr="007551D7">
        <w:rPr>
          <w:rFonts w:ascii="PT Astra Serif" w:hAnsi="PT Astra Serif"/>
          <w:sz w:val="26"/>
          <w:szCs w:val="26"/>
          <w:lang w:eastAsia="ru-RU"/>
        </w:rPr>
        <w:t>. Основания для отказа в приеме запроса и документов законодательством Российской Федерации не предусмотрены.</w:t>
      </w:r>
    </w:p>
    <w:p w:rsidR="00543CF3" w:rsidRPr="007551D7" w:rsidRDefault="00543CF3" w:rsidP="00543CF3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>
        <w:rPr>
          <w:rFonts w:ascii="PT Astra Serif" w:hAnsi="PT Astra Serif"/>
          <w:sz w:val="26"/>
          <w:szCs w:val="26"/>
          <w:lang w:eastAsia="ru-RU"/>
        </w:rPr>
        <w:t>53</w:t>
      </w:r>
      <w:r w:rsidRPr="007551D7">
        <w:rPr>
          <w:rFonts w:ascii="PT Astra Serif" w:hAnsi="PT Astra Serif"/>
          <w:sz w:val="26"/>
          <w:szCs w:val="26"/>
          <w:lang w:eastAsia="ru-RU"/>
        </w:rPr>
        <w:t>. Услуга предусматривает возможность приема запроса и документов, необходимых для предоставления варианта Услуги, по выбору заявителя, независимо от его места жительства или места пребывания посредством почтовой связи, посредством электронной почты.</w:t>
      </w:r>
    </w:p>
    <w:p w:rsidR="00543CF3" w:rsidRDefault="00543CF3" w:rsidP="00543CF3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>
        <w:rPr>
          <w:rFonts w:ascii="PT Astra Serif" w:hAnsi="PT Astra Serif"/>
          <w:sz w:val="26"/>
          <w:szCs w:val="26"/>
          <w:lang w:eastAsia="ru-RU"/>
        </w:rPr>
        <w:t>54</w:t>
      </w:r>
      <w:r w:rsidRPr="007551D7">
        <w:rPr>
          <w:rFonts w:ascii="PT Astra Serif" w:hAnsi="PT Astra Serif"/>
          <w:sz w:val="26"/>
          <w:szCs w:val="26"/>
          <w:lang w:eastAsia="ru-RU"/>
        </w:rPr>
        <w:t>. Срок регистрации запроса и документов, необходимых для предоставления Услуги, составляет 2 рабочих дня.</w:t>
      </w:r>
    </w:p>
    <w:p w:rsidR="00543CF3" w:rsidRDefault="00543CF3" w:rsidP="00543CF3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</w:p>
    <w:p w:rsidR="0043572D" w:rsidRDefault="0043572D" w:rsidP="00543CF3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</w:p>
    <w:p w:rsidR="000B45CF" w:rsidRDefault="00694CCE" w:rsidP="0043572D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7551D7">
        <w:rPr>
          <w:rFonts w:ascii="PT Astra Serif" w:hAnsi="PT Astra Serif"/>
          <w:b/>
          <w:sz w:val="26"/>
          <w:szCs w:val="26"/>
        </w:rPr>
        <w:t>Принятие решения о предоставлении (об отказе в предоставлении) Услуги</w:t>
      </w:r>
    </w:p>
    <w:p w:rsidR="00543CF3" w:rsidRPr="007551D7" w:rsidRDefault="00543CF3" w:rsidP="00543CF3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</w:p>
    <w:p w:rsidR="000B45CF" w:rsidRPr="007551D7" w:rsidRDefault="00FF4315" w:rsidP="00FF4315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43572D">
        <w:rPr>
          <w:rFonts w:ascii="PT Astra Serif" w:hAnsi="PT Astra Serif"/>
          <w:sz w:val="26"/>
          <w:szCs w:val="26"/>
          <w:lang w:eastAsia="ru-RU"/>
        </w:rPr>
        <w:t xml:space="preserve">55. </w:t>
      </w:r>
      <w:r w:rsidR="0043572D" w:rsidRPr="0043572D">
        <w:rPr>
          <w:rFonts w:ascii="PT Astra Serif" w:hAnsi="PT Astra Serif"/>
          <w:sz w:val="26"/>
          <w:szCs w:val="26"/>
          <w:lang w:eastAsia="ru-RU"/>
        </w:rPr>
        <w:t xml:space="preserve">Управление экономического развития администрации города Тулы </w:t>
      </w:r>
      <w:r w:rsidR="00694CCE" w:rsidRPr="0043572D">
        <w:rPr>
          <w:rFonts w:ascii="PT Astra Serif" w:hAnsi="PT Astra Serif"/>
          <w:sz w:val="26"/>
          <w:szCs w:val="26"/>
          <w:lang w:eastAsia="ru-RU"/>
        </w:rPr>
        <w:t>отказывает заявителю в предоставлении Услуги при наличии следующих оснований:</w:t>
      </w:r>
    </w:p>
    <w:p w:rsidR="000B45CF" w:rsidRPr="007551D7" w:rsidRDefault="00FF4315" w:rsidP="00FF4315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а)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>подача запроса лицом, не уполномоченным заявителем на осуществление таких действий;</w:t>
      </w:r>
    </w:p>
    <w:p w:rsidR="000B45CF" w:rsidRPr="007551D7" w:rsidRDefault="00FF4315" w:rsidP="00FF4315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б)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>текст запроса заявителя о предоставлении муниципальной услуги не поддается прочтению;</w:t>
      </w:r>
    </w:p>
    <w:p w:rsidR="000B45CF" w:rsidRPr="007551D7" w:rsidRDefault="00FF4315" w:rsidP="00FF4315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lastRenderedPageBreak/>
        <w:t xml:space="preserve">в)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запрос заявителя содержит нецензурные либо оскорбительные выражения, угрозы жизни, здоровью и имуществу должностного лица, а </w:t>
      </w:r>
      <w:r w:rsidR="0043572D">
        <w:rPr>
          <w:rFonts w:ascii="PT Astra Serif" w:hAnsi="PT Astra Serif"/>
          <w:sz w:val="26"/>
          <w:szCs w:val="26"/>
          <w:lang w:eastAsia="ru-RU"/>
        </w:rPr>
        <w:t>также членов его семьи.</w:t>
      </w:r>
    </w:p>
    <w:p w:rsidR="000B45CF" w:rsidRPr="007551D7" w:rsidRDefault="00F2609D" w:rsidP="00FF4315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56. 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Принятие решения о предоставлении Услуги осуществляется в срок, не превышающий </w:t>
      </w:r>
      <w:r w:rsidR="00624868">
        <w:rPr>
          <w:rFonts w:ascii="PT Astra Serif" w:hAnsi="PT Astra Serif"/>
          <w:sz w:val="26"/>
          <w:szCs w:val="26"/>
          <w:lang w:eastAsia="ru-RU"/>
        </w:rPr>
        <w:t>5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 рабочих дней со дня получения </w:t>
      </w:r>
      <w:r w:rsidR="003648F8">
        <w:rPr>
          <w:rFonts w:ascii="PT Astra Serif" w:hAnsi="PT Astra Serif"/>
          <w:sz w:val="26"/>
          <w:szCs w:val="26"/>
          <w:lang w:eastAsia="ru-RU"/>
        </w:rPr>
        <w:t>управлением экономического развития администрации города Тулы</w:t>
      </w:r>
      <w:r w:rsidR="00694CCE" w:rsidRPr="007551D7">
        <w:rPr>
          <w:rFonts w:ascii="PT Astra Serif" w:hAnsi="PT Astra Serif"/>
          <w:sz w:val="26"/>
          <w:szCs w:val="26"/>
          <w:lang w:eastAsia="ru-RU"/>
        </w:rPr>
        <w:t xml:space="preserve"> всех сведений, необходимых для принятия решения.</w:t>
      </w:r>
    </w:p>
    <w:p w:rsidR="008F3B75" w:rsidRPr="007551D7" w:rsidRDefault="00F2609D" w:rsidP="00FF4315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551D7">
        <w:rPr>
          <w:rFonts w:ascii="PT Astra Serif" w:hAnsi="PT Astra Serif"/>
          <w:sz w:val="26"/>
          <w:szCs w:val="26"/>
          <w:lang w:eastAsia="ru-RU"/>
        </w:rPr>
        <w:t xml:space="preserve">57. </w:t>
      </w:r>
      <w:r w:rsidR="008F3B75" w:rsidRPr="007551D7">
        <w:rPr>
          <w:rFonts w:ascii="PT Astra Serif" w:hAnsi="PT Astra Serif"/>
          <w:sz w:val="26"/>
          <w:szCs w:val="26"/>
          <w:lang w:eastAsia="ru-RU"/>
        </w:rPr>
        <w:t xml:space="preserve">Принятие решения об отказе в предоставлении Услуги осуществляется в срок, не превышающий </w:t>
      </w:r>
      <w:r w:rsidR="0043572D">
        <w:rPr>
          <w:rFonts w:ascii="PT Astra Serif" w:hAnsi="PT Astra Serif"/>
          <w:sz w:val="26"/>
          <w:szCs w:val="26"/>
          <w:lang w:eastAsia="ru-RU"/>
        </w:rPr>
        <w:t>3</w:t>
      </w:r>
      <w:r w:rsidR="008F3B75" w:rsidRPr="007551D7">
        <w:rPr>
          <w:rFonts w:ascii="PT Astra Serif" w:hAnsi="PT Astra Serif"/>
          <w:sz w:val="26"/>
          <w:szCs w:val="26"/>
          <w:lang w:eastAsia="ru-RU"/>
        </w:rPr>
        <w:t xml:space="preserve"> рабочих дней со дня получения </w:t>
      </w:r>
      <w:r w:rsidR="0043572D">
        <w:rPr>
          <w:rFonts w:ascii="PT Astra Serif" w:hAnsi="PT Astra Serif"/>
          <w:sz w:val="26"/>
          <w:szCs w:val="26"/>
          <w:lang w:eastAsia="ru-RU"/>
        </w:rPr>
        <w:t>управлением экономического развития администрации города Тулы</w:t>
      </w:r>
      <w:r w:rsidR="008F3B75" w:rsidRPr="007551D7">
        <w:rPr>
          <w:rFonts w:ascii="PT Astra Serif" w:hAnsi="PT Astra Serif"/>
          <w:sz w:val="26"/>
          <w:szCs w:val="26"/>
          <w:lang w:eastAsia="ru-RU"/>
        </w:rPr>
        <w:t xml:space="preserve"> всех сведений, необходимых для принятия решения.</w:t>
      </w:r>
    </w:p>
    <w:p w:rsidR="008F3B75" w:rsidRPr="007551D7" w:rsidRDefault="008F3B75" w:rsidP="008F3B75">
      <w:pPr>
        <w:tabs>
          <w:tab w:val="left" w:pos="1276"/>
        </w:tabs>
        <w:spacing w:after="160"/>
        <w:ind w:left="709"/>
        <w:contextualSpacing/>
        <w:jc w:val="both"/>
        <w:rPr>
          <w:rFonts w:ascii="PT Astra Serif" w:hAnsi="PT Astra Serif"/>
          <w:sz w:val="26"/>
          <w:szCs w:val="26"/>
        </w:rPr>
      </w:pPr>
    </w:p>
    <w:p w:rsidR="000B45CF" w:rsidRPr="007551D7" w:rsidRDefault="00694CCE">
      <w:pPr>
        <w:keepNext/>
        <w:keepLines/>
        <w:spacing w:before="480" w:after="240"/>
        <w:jc w:val="center"/>
        <w:outlineLvl w:val="2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b/>
          <w:sz w:val="26"/>
          <w:szCs w:val="26"/>
        </w:rPr>
        <w:t>Предоставление результата Услуги</w:t>
      </w:r>
      <w:r w:rsidRPr="007551D7">
        <w:rPr>
          <w:rFonts w:ascii="PT Astra Serif" w:hAnsi="PT Astra Serif"/>
          <w:b/>
          <w:bCs/>
          <w:sz w:val="26"/>
          <w:szCs w:val="26"/>
          <w:lang w:eastAsia="ru-RU"/>
        </w:rPr>
        <w:t xml:space="preserve"> </w:t>
      </w:r>
    </w:p>
    <w:p w:rsidR="000B45CF" w:rsidRPr="000D4564" w:rsidRDefault="00DE470A" w:rsidP="00DE470A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1713EB">
        <w:rPr>
          <w:rFonts w:ascii="PT Astra Serif" w:hAnsi="PT Astra Serif"/>
          <w:sz w:val="26"/>
          <w:szCs w:val="26"/>
          <w:lang w:eastAsia="ru-RU"/>
        </w:rPr>
        <w:t xml:space="preserve">58. </w:t>
      </w:r>
      <w:r w:rsidR="00694CCE" w:rsidRPr="001713EB">
        <w:rPr>
          <w:rFonts w:ascii="PT Astra Serif" w:hAnsi="PT Astra Serif"/>
          <w:sz w:val="26"/>
          <w:szCs w:val="26"/>
          <w:lang w:eastAsia="ru-RU"/>
        </w:rPr>
        <w:t>Способы получения результата предоставления Услуги:</w:t>
      </w:r>
    </w:p>
    <w:p w:rsidR="000D4564" w:rsidRPr="007551D7" w:rsidRDefault="001713EB" w:rsidP="001713EB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>
        <w:rPr>
          <w:rFonts w:ascii="PT Astra Serif" w:hAnsi="PT Astra Serif"/>
          <w:sz w:val="26"/>
          <w:szCs w:val="26"/>
          <w:lang w:eastAsia="ru-RU"/>
        </w:rPr>
        <w:t xml:space="preserve">а) </w:t>
      </w:r>
      <w:r w:rsidR="000D4564">
        <w:rPr>
          <w:rFonts w:ascii="PT Astra Serif" w:hAnsi="PT Astra Serif"/>
          <w:sz w:val="26"/>
          <w:szCs w:val="26"/>
          <w:lang w:eastAsia="ru-RU"/>
        </w:rPr>
        <w:t>уведомление о регистрации трудового</w:t>
      </w:r>
      <w:r w:rsidR="000D4564" w:rsidRPr="00B41D3E">
        <w:rPr>
          <w:rFonts w:ascii="PT Astra Serif" w:hAnsi="PT Astra Serif"/>
          <w:sz w:val="26"/>
          <w:szCs w:val="26"/>
          <w:lang w:eastAsia="ru-RU"/>
        </w:rPr>
        <w:t xml:space="preserve"> договор</w:t>
      </w:r>
      <w:r w:rsidR="000D4564">
        <w:rPr>
          <w:rFonts w:ascii="PT Astra Serif" w:hAnsi="PT Astra Serif"/>
          <w:sz w:val="26"/>
          <w:szCs w:val="26"/>
          <w:lang w:eastAsia="ru-RU"/>
        </w:rPr>
        <w:t>а (трудовых договоров)</w:t>
      </w:r>
      <w:r w:rsidR="000D4564" w:rsidRPr="00B41D3E">
        <w:rPr>
          <w:rFonts w:ascii="PT Astra Serif" w:hAnsi="PT Astra Serif"/>
          <w:sz w:val="26"/>
          <w:szCs w:val="26"/>
          <w:lang w:eastAsia="ru-RU"/>
        </w:rPr>
        <w:t xml:space="preserve"> между работниками и работодателями – физическими лицами, не являющимися индивидуальными предпринимателями</w:t>
      </w:r>
      <w:r w:rsidR="000D4564" w:rsidRPr="007551D7">
        <w:rPr>
          <w:rFonts w:ascii="PT Astra Serif" w:hAnsi="PT Astra Serif"/>
          <w:sz w:val="26"/>
          <w:szCs w:val="26"/>
          <w:lang w:eastAsia="ru-RU"/>
        </w:rPr>
        <w:t>;</w:t>
      </w:r>
    </w:p>
    <w:p w:rsidR="000D4564" w:rsidRPr="007551D7" w:rsidRDefault="000D4564" w:rsidP="000D456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551D7">
        <w:rPr>
          <w:rFonts w:ascii="PT Astra Serif" w:hAnsi="PT Astra Serif"/>
          <w:sz w:val="26"/>
          <w:szCs w:val="26"/>
        </w:rPr>
        <w:t xml:space="preserve">б) при личном обращении в </w:t>
      </w:r>
      <w:r w:rsidRPr="00B41D3E">
        <w:rPr>
          <w:rFonts w:ascii="PT Astra Serif" w:hAnsi="PT Astra Serif"/>
          <w:sz w:val="26"/>
          <w:szCs w:val="26"/>
        </w:rPr>
        <w:t>управление экономического развития администрации города Тулы</w:t>
      </w:r>
      <w:r w:rsidRPr="007551D7">
        <w:rPr>
          <w:rFonts w:ascii="PT Astra Serif" w:hAnsi="PT Astra Serif"/>
          <w:sz w:val="26"/>
          <w:szCs w:val="26"/>
        </w:rPr>
        <w:t xml:space="preserve">, посредством почтовой связи, посредством электронной почты </w:t>
      </w:r>
      <w:r w:rsidRPr="007551D7">
        <w:rPr>
          <w:rFonts w:ascii="PT Astra Serif" w:hAnsi="PT Astra Serif"/>
          <w:sz w:val="26"/>
          <w:szCs w:val="26"/>
          <w:lang w:eastAsia="ru-RU"/>
        </w:rPr>
        <w:t>–</w:t>
      </w:r>
      <w:r w:rsidRPr="007551D7">
        <w:rPr>
          <w:rFonts w:ascii="PT Astra Serif" w:hAnsi="PT Astra Serif"/>
          <w:sz w:val="26"/>
          <w:szCs w:val="26"/>
        </w:rPr>
        <w:t xml:space="preserve"> уведомление об отказе в предоставлении Услуги.</w:t>
      </w:r>
    </w:p>
    <w:p w:rsidR="000D4564" w:rsidRPr="007551D7" w:rsidRDefault="000D4564" w:rsidP="000D4564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>
        <w:rPr>
          <w:rFonts w:ascii="PT Astra Serif" w:hAnsi="PT Astra Serif"/>
          <w:sz w:val="26"/>
          <w:szCs w:val="26"/>
          <w:lang w:eastAsia="ru-RU"/>
        </w:rPr>
        <w:t>59</w:t>
      </w:r>
      <w:r w:rsidRPr="007551D7">
        <w:rPr>
          <w:rFonts w:ascii="PT Astra Serif" w:hAnsi="PT Astra Serif"/>
          <w:sz w:val="26"/>
          <w:szCs w:val="26"/>
          <w:lang w:eastAsia="ru-RU"/>
        </w:rPr>
        <w:t xml:space="preserve">. Предоставление результата Услуги осуществляется в срок, не превышающий </w:t>
      </w:r>
      <w:r>
        <w:rPr>
          <w:rFonts w:ascii="PT Astra Serif" w:hAnsi="PT Astra Serif"/>
          <w:sz w:val="26"/>
          <w:szCs w:val="26"/>
          <w:lang w:eastAsia="ru-RU"/>
        </w:rPr>
        <w:t>3</w:t>
      </w:r>
      <w:r w:rsidRPr="007551D7">
        <w:rPr>
          <w:rFonts w:ascii="PT Astra Serif" w:hAnsi="PT Astra Serif"/>
          <w:sz w:val="26"/>
          <w:szCs w:val="26"/>
          <w:lang w:eastAsia="ru-RU"/>
        </w:rPr>
        <w:t xml:space="preserve"> рабочих дней со дня принятия решения о предоставлении Услуги.</w:t>
      </w:r>
    </w:p>
    <w:p w:rsidR="000D4564" w:rsidRPr="007551D7" w:rsidRDefault="000D4564" w:rsidP="000D4564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D906E4">
        <w:rPr>
          <w:rFonts w:ascii="PT Astra Serif" w:hAnsi="PT Astra Serif"/>
          <w:sz w:val="26"/>
          <w:szCs w:val="26"/>
          <w:lang w:eastAsia="ru-RU"/>
        </w:rPr>
        <w:t>60. Результат Услуги направляется заявителю в форме электронного документа по адресу электронной почты, указанному в запросе, поступившем в управление экономического развития администрации города Тулы в форме электронного документа, в письменной форме по почтовому адресу, указанному в запросе, поступившем в управление экономического развития администрации города Тулы в письменной форме.</w:t>
      </w:r>
    </w:p>
    <w:p w:rsidR="000B45CF" w:rsidRPr="007551D7" w:rsidRDefault="000B45CF" w:rsidP="00DE470A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</w:p>
    <w:p w:rsidR="004359DC" w:rsidRDefault="004359DC" w:rsidP="00B32E18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1713EB" w:rsidRDefault="001713EB" w:rsidP="00B32E18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1713EB" w:rsidRDefault="001713EB" w:rsidP="00B32E18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1713EB" w:rsidRDefault="001713EB" w:rsidP="00B32E18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1713EB" w:rsidRDefault="001713EB" w:rsidP="00B32E18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1713EB" w:rsidRDefault="001713EB" w:rsidP="00B32E18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1713EB" w:rsidRDefault="001713EB" w:rsidP="00B32E18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4359DC" w:rsidRDefault="004359DC" w:rsidP="00B32E18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4359DC" w:rsidRDefault="004359DC" w:rsidP="00B32E18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4359DC" w:rsidRDefault="004359DC" w:rsidP="00B32E18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4359DC" w:rsidRDefault="004359DC" w:rsidP="00B32E18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4359DC" w:rsidRDefault="004359DC" w:rsidP="00B32E18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4359DC" w:rsidRDefault="004359DC" w:rsidP="00B32E18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551D7" w:rsidRDefault="007551D7" w:rsidP="00B32E18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551D7" w:rsidRDefault="007551D7" w:rsidP="00B32E18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551D7" w:rsidRDefault="007551D7" w:rsidP="00B32E18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551D7" w:rsidRDefault="007551D7" w:rsidP="00B32E18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551D7" w:rsidRDefault="007551D7" w:rsidP="00B32E18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8A0F52" w:rsidRDefault="008A0F52" w:rsidP="00B32E18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F276C4" w:rsidRPr="00A66103" w:rsidRDefault="00F276C4" w:rsidP="007551D7">
      <w:pPr>
        <w:tabs>
          <w:tab w:val="left" w:pos="1276"/>
        </w:tabs>
        <w:spacing w:after="160"/>
        <w:contextualSpacing/>
        <w:jc w:val="both"/>
        <w:rPr>
          <w:rFonts w:ascii="PT Astra Serif" w:hAnsi="PT Astra Serif"/>
        </w:rPr>
      </w:pPr>
    </w:p>
    <w:p w:rsidR="000B45CF" w:rsidRPr="008A0F52" w:rsidRDefault="00694CCE">
      <w:pPr>
        <w:pStyle w:val="aff0"/>
        <w:ind w:left="6237"/>
        <w:outlineLvl w:val="0"/>
        <w:rPr>
          <w:rFonts w:ascii="PT Astra Serif" w:hAnsi="PT Astra Serif"/>
          <w:sz w:val="26"/>
          <w:szCs w:val="26"/>
        </w:rPr>
      </w:pPr>
      <w:r w:rsidRPr="008A0F52">
        <w:rPr>
          <w:rFonts w:ascii="PT Astra Serif" w:hAnsi="PT Astra Serif"/>
          <w:sz w:val="26"/>
          <w:szCs w:val="26"/>
        </w:rPr>
        <w:lastRenderedPageBreak/>
        <w:t>Приложение № 1</w:t>
      </w:r>
    </w:p>
    <w:p w:rsidR="006C4350" w:rsidRPr="008A0F52" w:rsidRDefault="00694CCE" w:rsidP="006C4350">
      <w:pPr>
        <w:pStyle w:val="aff0"/>
        <w:ind w:left="6237"/>
        <w:rPr>
          <w:rFonts w:ascii="PT Astra Serif" w:hAnsi="PT Astra Serif"/>
          <w:sz w:val="26"/>
          <w:szCs w:val="26"/>
        </w:rPr>
      </w:pPr>
      <w:r w:rsidRPr="008A0F52">
        <w:rPr>
          <w:rFonts w:ascii="PT Astra Serif" w:hAnsi="PT Astra Serif"/>
          <w:sz w:val="26"/>
          <w:szCs w:val="26"/>
        </w:rPr>
        <w:t>к Административному</w:t>
      </w:r>
      <w:r w:rsidR="00A90720" w:rsidRPr="008A0F52">
        <w:rPr>
          <w:rFonts w:ascii="PT Astra Serif" w:hAnsi="PT Astra Serif"/>
          <w:sz w:val="26"/>
          <w:szCs w:val="26"/>
        </w:rPr>
        <w:t xml:space="preserve"> регламенту, </w:t>
      </w:r>
      <w:r w:rsidR="006C4350" w:rsidRPr="008A0F52">
        <w:rPr>
          <w:rFonts w:ascii="PT Astra Serif" w:hAnsi="PT Astra Serif"/>
          <w:sz w:val="26"/>
          <w:szCs w:val="26"/>
        </w:rPr>
        <w:t>утвержденному постановлением администрации</w:t>
      </w:r>
    </w:p>
    <w:p w:rsidR="000B45CF" w:rsidRPr="008A0F52" w:rsidRDefault="006C4350" w:rsidP="006C4350">
      <w:pPr>
        <w:pStyle w:val="aff0"/>
        <w:ind w:left="6237"/>
        <w:rPr>
          <w:rFonts w:ascii="PT Astra Serif" w:hAnsi="PT Astra Serif"/>
          <w:sz w:val="26"/>
          <w:szCs w:val="26"/>
        </w:rPr>
      </w:pPr>
      <w:r w:rsidRPr="008A0F52">
        <w:rPr>
          <w:rFonts w:ascii="PT Astra Serif" w:hAnsi="PT Astra Serif"/>
          <w:sz w:val="26"/>
          <w:szCs w:val="26"/>
        </w:rPr>
        <w:t>города Тулы от________</w:t>
      </w:r>
      <w:r w:rsidR="00694CCE" w:rsidRPr="008A0F52">
        <w:rPr>
          <w:rFonts w:ascii="PT Astra Serif" w:hAnsi="PT Astra Serif"/>
          <w:sz w:val="26"/>
          <w:szCs w:val="26"/>
        </w:rPr>
        <w:t xml:space="preserve"> №</w:t>
      </w:r>
      <w:r w:rsidRPr="008A0F52">
        <w:rPr>
          <w:rFonts w:ascii="PT Astra Serif" w:hAnsi="PT Astra Serif"/>
          <w:sz w:val="26"/>
          <w:szCs w:val="26"/>
        </w:rPr>
        <w:t>____</w:t>
      </w:r>
      <w:r w:rsidR="00694CCE" w:rsidRPr="008A0F52">
        <w:rPr>
          <w:rFonts w:ascii="PT Astra Serif" w:hAnsi="PT Astra Serif"/>
          <w:sz w:val="26"/>
          <w:szCs w:val="26"/>
        </w:rPr>
        <w:t xml:space="preserve"> </w:t>
      </w:r>
    </w:p>
    <w:p w:rsidR="000B45CF" w:rsidRPr="008A0F52" w:rsidRDefault="000B45CF">
      <w:pPr>
        <w:jc w:val="both"/>
        <w:rPr>
          <w:rFonts w:ascii="PT Astra Serif" w:hAnsi="PT Astra Serif"/>
          <w:b/>
          <w:bCs/>
          <w:sz w:val="26"/>
          <w:szCs w:val="26"/>
          <w:lang w:eastAsia="ru-RU"/>
        </w:rPr>
      </w:pPr>
    </w:p>
    <w:p w:rsidR="000B45CF" w:rsidRPr="008A0F52" w:rsidRDefault="00694CCE">
      <w:pPr>
        <w:spacing w:after="240"/>
        <w:jc w:val="center"/>
        <w:rPr>
          <w:rFonts w:ascii="PT Astra Serif" w:hAnsi="PT Astra Serif"/>
          <w:sz w:val="26"/>
          <w:szCs w:val="26"/>
        </w:rPr>
      </w:pPr>
      <w:r w:rsidRPr="008A0F52">
        <w:rPr>
          <w:rFonts w:ascii="PT Astra Serif" w:hAnsi="PT Astra Serif"/>
          <w:b/>
          <w:bCs/>
          <w:sz w:val="26"/>
          <w:szCs w:val="26"/>
          <w:lang w:eastAsia="ru-RU"/>
        </w:rPr>
        <w:t xml:space="preserve">Перечень общих признаков заявителей, </w:t>
      </w:r>
      <w:r w:rsidRPr="008A0F52">
        <w:rPr>
          <w:rFonts w:ascii="PT Astra Serif" w:hAnsi="PT Astra Serif"/>
          <w:b/>
          <w:bCs/>
          <w:sz w:val="26"/>
          <w:szCs w:val="26"/>
          <w:lang w:eastAsia="ru-RU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:rsidR="000B45CF" w:rsidRPr="008A0F52" w:rsidRDefault="00694CCE">
      <w:pPr>
        <w:spacing w:before="240"/>
        <w:ind w:firstLine="709"/>
        <w:jc w:val="both"/>
        <w:rPr>
          <w:rFonts w:ascii="PT Astra Serif" w:hAnsi="PT Astra Serif"/>
          <w:sz w:val="26"/>
          <w:szCs w:val="26"/>
        </w:rPr>
      </w:pPr>
      <w:r w:rsidRPr="008A0F52">
        <w:rPr>
          <w:rFonts w:ascii="PT Astra Serif" w:hAnsi="PT Astra Serif"/>
          <w:sz w:val="26"/>
          <w:szCs w:val="26"/>
          <w:lang w:eastAsia="ru-RU"/>
        </w:rPr>
        <w:t>Таблица 1. Круг заявителей в соответствии с вариантами предоставления Услуги</w:t>
      </w:r>
    </w:p>
    <w:tbl>
      <w:tblPr>
        <w:tblStyle w:val="30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8931"/>
      </w:tblGrid>
      <w:tr w:rsidR="000B45CF" w:rsidRPr="00A66103" w:rsidTr="006B1A2F">
        <w:trPr>
          <w:trHeight w:val="567"/>
        </w:trPr>
        <w:tc>
          <w:tcPr>
            <w:tcW w:w="1134" w:type="dxa"/>
            <w:vAlign w:val="center"/>
          </w:tcPr>
          <w:p w:rsidR="000B45CF" w:rsidRPr="008A0F52" w:rsidRDefault="00694CCE">
            <w:pPr>
              <w:keepNext/>
              <w:keepLines/>
              <w:widowControl w:val="0"/>
              <w:spacing w:after="160"/>
              <w:jc w:val="center"/>
              <w:rPr>
                <w:rFonts w:ascii="PT Astra Serif" w:hAnsi="PT Astra Serif"/>
                <w:b/>
                <w:bCs/>
                <w:szCs w:val="20"/>
              </w:rPr>
            </w:pPr>
            <w:r w:rsidRPr="008A0F52">
              <w:rPr>
                <w:rFonts w:ascii="PT Astra Serif" w:hAnsi="PT Astra Serif"/>
                <w:b/>
                <w:bCs/>
                <w:szCs w:val="20"/>
                <w:lang w:eastAsia="ru-RU"/>
              </w:rPr>
              <w:t>№ варианта</w:t>
            </w:r>
          </w:p>
        </w:tc>
        <w:tc>
          <w:tcPr>
            <w:tcW w:w="8931" w:type="dxa"/>
            <w:vAlign w:val="center"/>
          </w:tcPr>
          <w:p w:rsidR="000B45CF" w:rsidRPr="008A0F52" w:rsidRDefault="00694CCE">
            <w:pPr>
              <w:keepNext/>
              <w:keepLines/>
              <w:widowControl w:val="0"/>
              <w:spacing w:after="160"/>
              <w:jc w:val="center"/>
              <w:rPr>
                <w:rFonts w:ascii="PT Astra Serif" w:hAnsi="PT Astra Serif"/>
                <w:b/>
                <w:bCs/>
                <w:szCs w:val="20"/>
              </w:rPr>
            </w:pPr>
            <w:r w:rsidRPr="008A0F52">
              <w:rPr>
                <w:rFonts w:ascii="PT Astra Serif" w:hAnsi="PT Astra Serif"/>
                <w:b/>
                <w:bCs/>
                <w:szCs w:val="20"/>
                <w:lang w:eastAsia="ru-RU"/>
              </w:rPr>
              <w:t>Комбинация значений признаков</w:t>
            </w:r>
          </w:p>
        </w:tc>
      </w:tr>
      <w:tr w:rsidR="000B45CF" w:rsidRPr="00A66103" w:rsidTr="006B1A2F">
        <w:trPr>
          <w:trHeight w:val="426"/>
        </w:trPr>
        <w:tc>
          <w:tcPr>
            <w:tcW w:w="10065" w:type="dxa"/>
            <w:gridSpan w:val="2"/>
            <w:vAlign w:val="center"/>
          </w:tcPr>
          <w:p w:rsidR="000B45CF" w:rsidRPr="008A0F52" w:rsidRDefault="00694CCE" w:rsidP="006478F7">
            <w:pPr>
              <w:keepNext/>
              <w:keepLines/>
              <w:widowControl w:val="0"/>
              <w:spacing w:after="160"/>
              <w:jc w:val="center"/>
              <w:rPr>
                <w:rFonts w:ascii="PT Astra Serif" w:hAnsi="PT Astra Serif"/>
                <w:b/>
                <w:bCs/>
                <w:szCs w:val="20"/>
              </w:rPr>
            </w:pPr>
            <w:r w:rsidRPr="008A0F52">
              <w:rPr>
                <w:rFonts w:ascii="PT Astra Serif" w:hAnsi="PT Astra Serif"/>
                <w:b/>
                <w:bCs/>
                <w:i/>
                <w:szCs w:val="20"/>
              </w:rPr>
              <w:t>Результат Услуги, за котор</w:t>
            </w:r>
            <w:r w:rsidR="006478F7">
              <w:rPr>
                <w:rFonts w:ascii="PT Astra Serif" w:hAnsi="PT Astra Serif"/>
                <w:b/>
                <w:bCs/>
                <w:i/>
                <w:szCs w:val="20"/>
              </w:rPr>
              <w:t>ым</w:t>
            </w:r>
            <w:r w:rsidRPr="008A0F52">
              <w:rPr>
                <w:rFonts w:ascii="PT Astra Serif" w:hAnsi="PT Astra Serif"/>
                <w:b/>
                <w:bCs/>
                <w:i/>
                <w:szCs w:val="20"/>
              </w:rPr>
              <w:t xml:space="preserve"> обращается заявитель </w:t>
            </w:r>
            <w:r w:rsidRPr="008A0F52">
              <w:rPr>
                <w:rFonts w:ascii="PT Astra Serif" w:hAnsi="PT Astra Serif"/>
                <w:b/>
                <w:bCs/>
                <w:i/>
                <w:iCs/>
                <w:szCs w:val="20"/>
                <w:lang w:eastAsia="ru-RU"/>
              </w:rPr>
              <w:t>«</w:t>
            </w:r>
            <w:r w:rsidR="006478F7" w:rsidRPr="006478F7">
              <w:rPr>
                <w:rFonts w:ascii="PT Astra Serif" w:hAnsi="PT Astra Serif"/>
                <w:b/>
                <w:bCs/>
                <w:i/>
                <w:iCs/>
                <w:szCs w:val="20"/>
                <w:lang w:eastAsia="ru-RU"/>
              </w:rPr>
              <w:t>Организация осуществления регистрации трудовых договоров между работниками и работодателями – физическими лицами, не являющимися индивидуальными предпринимателями»</w:t>
            </w:r>
          </w:p>
        </w:tc>
      </w:tr>
      <w:tr w:rsidR="000B45CF" w:rsidRPr="00A66103" w:rsidTr="006B1A2F">
        <w:trPr>
          <w:trHeight w:val="435"/>
        </w:trPr>
        <w:tc>
          <w:tcPr>
            <w:tcW w:w="1134" w:type="dxa"/>
            <w:vAlign w:val="center"/>
          </w:tcPr>
          <w:p w:rsidR="000B45CF" w:rsidRPr="001736A8" w:rsidRDefault="000B45CF">
            <w:pPr>
              <w:keepNext/>
              <w:keepLines/>
              <w:widowControl w:val="0"/>
              <w:numPr>
                <w:ilvl w:val="0"/>
                <w:numId w:val="3"/>
              </w:numPr>
              <w:ind w:right="-536"/>
              <w:rPr>
                <w:rFonts w:ascii="PT Astra Serif" w:hAnsi="PT Astra Serif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0B45CF" w:rsidRPr="008A0F52" w:rsidRDefault="00694CCE">
            <w:pPr>
              <w:keepNext/>
              <w:keepLines/>
              <w:widowControl w:val="0"/>
              <w:spacing w:after="160"/>
              <w:rPr>
                <w:rFonts w:ascii="PT Astra Serif" w:hAnsi="PT Astra Serif"/>
                <w:bCs/>
                <w:sz w:val="26"/>
                <w:szCs w:val="26"/>
              </w:rPr>
            </w:pPr>
            <w:r w:rsidRPr="008A0F52">
              <w:rPr>
                <w:rFonts w:ascii="PT Astra Serif" w:hAnsi="PT Astra Serif"/>
                <w:bCs/>
                <w:sz w:val="26"/>
                <w:szCs w:val="26"/>
                <w:lang w:val="en-US"/>
              </w:rPr>
              <w:t>Физическое лицо</w:t>
            </w:r>
            <w:r w:rsidRPr="008A0F52">
              <w:rPr>
                <w:rFonts w:ascii="PT Astra Serif" w:hAnsi="PT Astra Serif"/>
                <w:bCs/>
                <w:sz w:val="26"/>
                <w:szCs w:val="26"/>
              </w:rPr>
              <w:t>, обратился лично</w:t>
            </w:r>
          </w:p>
        </w:tc>
      </w:tr>
      <w:tr w:rsidR="000B45CF" w:rsidRPr="00A66103" w:rsidTr="006B1A2F">
        <w:trPr>
          <w:trHeight w:val="435"/>
        </w:trPr>
        <w:tc>
          <w:tcPr>
            <w:tcW w:w="1134" w:type="dxa"/>
            <w:vAlign w:val="center"/>
          </w:tcPr>
          <w:p w:rsidR="000B45CF" w:rsidRPr="00A66103" w:rsidRDefault="000B45CF">
            <w:pPr>
              <w:keepNext/>
              <w:keepLines/>
              <w:widowControl w:val="0"/>
              <w:numPr>
                <w:ilvl w:val="0"/>
                <w:numId w:val="3"/>
              </w:numPr>
              <w:ind w:right="-536"/>
              <w:rPr>
                <w:rFonts w:ascii="PT Astra Serif" w:hAnsi="PT Astra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0B45CF" w:rsidRPr="008A0F52" w:rsidRDefault="00694CCE">
            <w:pPr>
              <w:keepNext/>
              <w:keepLines/>
              <w:widowControl w:val="0"/>
              <w:spacing w:after="160"/>
              <w:rPr>
                <w:rFonts w:ascii="PT Astra Serif" w:hAnsi="PT Astra Serif"/>
                <w:bCs/>
                <w:sz w:val="26"/>
                <w:szCs w:val="26"/>
              </w:rPr>
            </w:pPr>
            <w:r w:rsidRPr="008A0F52">
              <w:rPr>
                <w:rFonts w:ascii="PT Astra Serif" w:hAnsi="PT Astra Serif"/>
                <w:bCs/>
                <w:sz w:val="26"/>
                <w:szCs w:val="26"/>
              </w:rPr>
              <w:t>Физическое лицо, уполномоченный представитель по доверенности</w:t>
            </w:r>
          </w:p>
        </w:tc>
      </w:tr>
    </w:tbl>
    <w:p w:rsidR="000B45CF" w:rsidRPr="00A66103" w:rsidRDefault="000B45CF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0B45CF" w:rsidRPr="008A0F52" w:rsidRDefault="00694CCE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8A0F52">
        <w:rPr>
          <w:rFonts w:ascii="PT Astra Serif" w:hAnsi="PT Astra Serif"/>
          <w:sz w:val="26"/>
          <w:szCs w:val="26"/>
          <w:lang w:eastAsia="ru-RU"/>
        </w:rPr>
        <w:t>Таблица 2. Перечень общих признаков заявителей</w:t>
      </w:r>
    </w:p>
    <w:tbl>
      <w:tblPr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5"/>
        <w:gridCol w:w="5956"/>
      </w:tblGrid>
      <w:tr w:rsidR="000B45CF" w:rsidRPr="00A66103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5CF" w:rsidRPr="008A0F52" w:rsidRDefault="00694CCE" w:rsidP="008A0F52">
            <w:pPr>
              <w:widowControl w:val="0"/>
              <w:jc w:val="center"/>
              <w:rPr>
                <w:rFonts w:ascii="PT Astra Serif" w:hAnsi="PT Astra Serif"/>
                <w:b/>
                <w:szCs w:val="20"/>
              </w:rPr>
            </w:pPr>
            <w:r w:rsidRPr="008A0F52">
              <w:rPr>
                <w:rFonts w:ascii="PT Astra Serif" w:hAnsi="PT Astra Serif"/>
                <w:b/>
                <w:bCs/>
                <w:szCs w:val="20"/>
                <w:lang w:eastAsia="ru-RU"/>
              </w:rPr>
              <w:t>№ п/п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5CF" w:rsidRPr="008A0F52" w:rsidRDefault="00694CCE" w:rsidP="008A0F52">
            <w:pPr>
              <w:widowControl w:val="0"/>
              <w:jc w:val="center"/>
              <w:rPr>
                <w:rFonts w:ascii="PT Astra Serif" w:hAnsi="PT Astra Serif"/>
                <w:b/>
                <w:szCs w:val="20"/>
              </w:rPr>
            </w:pPr>
            <w:r w:rsidRPr="008A0F52">
              <w:rPr>
                <w:rFonts w:ascii="PT Astra Serif" w:hAnsi="PT Astra Serif"/>
                <w:b/>
                <w:bCs/>
                <w:szCs w:val="20"/>
                <w:lang w:eastAsia="ru-RU"/>
              </w:rPr>
              <w:t>Признак заявителя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5CF" w:rsidRPr="008A0F52" w:rsidRDefault="00694CCE" w:rsidP="008A0F52">
            <w:pPr>
              <w:widowControl w:val="0"/>
              <w:jc w:val="center"/>
              <w:rPr>
                <w:rFonts w:ascii="PT Astra Serif" w:hAnsi="PT Astra Serif"/>
                <w:b/>
                <w:szCs w:val="20"/>
              </w:rPr>
            </w:pPr>
            <w:r w:rsidRPr="008A0F52">
              <w:rPr>
                <w:rFonts w:ascii="PT Astra Serif" w:hAnsi="PT Astra Serif"/>
                <w:b/>
                <w:bCs/>
                <w:szCs w:val="20"/>
                <w:lang w:eastAsia="ru-RU"/>
              </w:rPr>
              <w:t>Значения признака заявителя</w:t>
            </w:r>
          </w:p>
        </w:tc>
      </w:tr>
      <w:tr w:rsidR="000B45CF" w:rsidRPr="00A66103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5CF" w:rsidRPr="006478F7" w:rsidRDefault="00694CCE" w:rsidP="006478F7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8A0F52">
              <w:rPr>
                <w:rFonts w:ascii="PT Astra Serif" w:hAnsi="PT Astra Serif"/>
                <w:b/>
                <w:i/>
                <w:szCs w:val="20"/>
              </w:rPr>
              <w:t>Результат</w:t>
            </w:r>
            <w:r w:rsidRPr="006478F7">
              <w:rPr>
                <w:rFonts w:ascii="PT Astra Serif" w:hAnsi="PT Astra Serif"/>
                <w:b/>
                <w:i/>
                <w:szCs w:val="20"/>
              </w:rPr>
              <w:t xml:space="preserve"> </w:t>
            </w:r>
            <w:r w:rsidRPr="008A0F52">
              <w:rPr>
                <w:rFonts w:ascii="PT Astra Serif" w:hAnsi="PT Astra Serif"/>
                <w:b/>
                <w:i/>
                <w:szCs w:val="20"/>
              </w:rPr>
              <w:t>Услуги</w:t>
            </w:r>
            <w:r w:rsidRPr="006478F7">
              <w:rPr>
                <w:rFonts w:ascii="PT Astra Serif" w:hAnsi="PT Astra Serif"/>
                <w:b/>
                <w:i/>
                <w:szCs w:val="20"/>
              </w:rPr>
              <w:t xml:space="preserve"> </w:t>
            </w:r>
            <w:r w:rsidR="006478F7" w:rsidRPr="006478F7">
              <w:rPr>
                <w:rFonts w:ascii="PT Astra Serif" w:hAnsi="PT Astra Serif"/>
                <w:b/>
                <w:i/>
                <w:szCs w:val="20"/>
              </w:rPr>
              <w:t>«Организация осуществления регистрации трудовых договоров между работниками и работодателями – физическими лицами, не являющимися индивидуальными предпринимателями»</w:t>
            </w:r>
          </w:p>
        </w:tc>
      </w:tr>
      <w:tr w:rsidR="000B45CF" w:rsidRPr="00A66103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5CF" w:rsidRPr="001736A8" w:rsidRDefault="000B45CF">
            <w:pPr>
              <w:widowControl w:val="0"/>
              <w:numPr>
                <w:ilvl w:val="0"/>
                <w:numId w:val="1"/>
              </w:numPr>
              <w:ind w:right="-536"/>
              <w:rPr>
                <w:rFonts w:ascii="PT Astra Serif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5CF" w:rsidRPr="001736A8" w:rsidRDefault="00694CCE">
            <w:pPr>
              <w:widowControl w:val="0"/>
              <w:spacing w:after="160"/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1736A8">
              <w:rPr>
                <w:rFonts w:ascii="PT Astra Serif" w:hAnsi="PT Astra Serif"/>
                <w:sz w:val="24"/>
                <w:szCs w:val="24"/>
                <w:lang w:val="en-US"/>
              </w:rPr>
              <w:t>Категория заявителя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5CF" w:rsidRPr="001736A8" w:rsidRDefault="000B45CF">
            <w:pPr>
              <w:widowControl w:val="0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0B45CF" w:rsidRPr="001736A8" w:rsidRDefault="00694CCE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 w:rsidRPr="001736A8">
              <w:rPr>
                <w:rFonts w:ascii="PT Astra Serif" w:hAnsi="PT Astra Serif"/>
                <w:sz w:val="24"/>
                <w:szCs w:val="24"/>
                <w:lang w:val="en-US"/>
              </w:rPr>
              <w:t>1. Физическое лицо</w:t>
            </w:r>
          </w:p>
          <w:p w:rsidR="000B45CF" w:rsidRPr="001736A8" w:rsidRDefault="000B45CF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B45CF" w:rsidRPr="00A66103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5CF" w:rsidRPr="001736A8" w:rsidRDefault="000B45CF">
            <w:pPr>
              <w:widowControl w:val="0"/>
              <w:numPr>
                <w:ilvl w:val="0"/>
                <w:numId w:val="1"/>
              </w:numPr>
              <w:ind w:right="-536"/>
              <w:rPr>
                <w:rFonts w:ascii="PT Astra Serif" w:hAnsi="PT Astra Serif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5CF" w:rsidRPr="001736A8" w:rsidRDefault="00694CCE">
            <w:pPr>
              <w:widowControl w:val="0"/>
              <w:spacing w:after="160"/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1736A8">
              <w:rPr>
                <w:rFonts w:ascii="PT Astra Serif" w:hAnsi="PT Astra Serif"/>
                <w:sz w:val="24"/>
                <w:szCs w:val="24"/>
              </w:rPr>
              <w:t>Заявитель обращается лично или через представителя?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5CF" w:rsidRPr="001736A8" w:rsidRDefault="00694CCE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 w:rsidRPr="001736A8">
              <w:rPr>
                <w:rFonts w:ascii="PT Astra Serif" w:hAnsi="PT Astra Serif"/>
                <w:sz w:val="24"/>
                <w:szCs w:val="24"/>
              </w:rPr>
              <w:t>1. Обратился лично.</w:t>
            </w:r>
          </w:p>
          <w:p w:rsidR="000B45CF" w:rsidRPr="001736A8" w:rsidRDefault="00694CCE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 w:rsidRPr="001736A8">
              <w:rPr>
                <w:rFonts w:ascii="PT Astra Serif" w:hAnsi="PT Astra Serif"/>
                <w:sz w:val="24"/>
                <w:szCs w:val="24"/>
              </w:rPr>
              <w:t>2. Уполномоченный представитель по доверенности</w:t>
            </w:r>
          </w:p>
        </w:tc>
      </w:tr>
    </w:tbl>
    <w:p w:rsidR="000B45CF" w:rsidRPr="00D245D6" w:rsidRDefault="00694CCE">
      <w:pPr>
        <w:pStyle w:val="1TimesNewRoman12"/>
        <w:keepNext/>
        <w:tabs>
          <w:tab w:val="clear" w:pos="851"/>
        </w:tabs>
        <w:spacing w:line="240" w:lineRule="auto"/>
        <w:ind w:firstLine="0"/>
        <w:rPr>
          <w:rFonts w:ascii="PT Astra Serif" w:hAnsi="PT Astra Serif"/>
          <w:sz w:val="28"/>
          <w:szCs w:val="28"/>
        </w:rPr>
      </w:pPr>
      <w:r w:rsidRPr="00A66103">
        <w:rPr>
          <w:rFonts w:ascii="PT Astra Serif" w:hAnsi="PT Astra Serif"/>
        </w:rPr>
        <w:br w:type="page"/>
      </w:r>
    </w:p>
    <w:p w:rsidR="006C4350" w:rsidRPr="006478F7" w:rsidRDefault="006C4350" w:rsidP="006C4350">
      <w:pPr>
        <w:pStyle w:val="aff0"/>
        <w:ind w:left="6237"/>
        <w:outlineLvl w:val="0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lastRenderedPageBreak/>
        <w:t>Приложение № 2</w:t>
      </w:r>
    </w:p>
    <w:p w:rsidR="006C4350" w:rsidRPr="006478F7" w:rsidRDefault="006C4350" w:rsidP="006C4350">
      <w:pPr>
        <w:pStyle w:val="aff0"/>
        <w:ind w:left="6237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t>к Административному регламенту, утвержденному постановлением администрации</w:t>
      </w:r>
    </w:p>
    <w:p w:rsidR="006C4350" w:rsidRPr="006478F7" w:rsidRDefault="006C4350" w:rsidP="006C4350">
      <w:pPr>
        <w:pStyle w:val="aff0"/>
        <w:ind w:left="6237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t xml:space="preserve">города Тулы от________ №____ </w:t>
      </w:r>
    </w:p>
    <w:p w:rsidR="006C4350" w:rsidRPr="00A66103" w:rsidRDefault="006C4350" w:rsidP="006C4350">
      <w:pPr>
        <w:jc w:val="both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0B45CF" w:rsidRPr="006478F7" w:rsidRDefault="00694CCE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  <w:u w:val="single"/>
        </w:rPr>
        <w:t>ФОРМА к варианту 1</w:t>
      </w:r>
    </w:p>
    <w:p w:rsidR="000B45CF" w:rsidRPr="006478F7" w:rsidRDefault="00694CCE">
      <w:pPr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t xml:space="preserve"> </w:t>
      </w:r>
    </w:p>
    <w:p w:rsidR="006C4350" w:rsidRPr="006478F7" w:rsidRDefault="006C4350" w:rsidP="006C4350">
      <w:pPr>
        <w:jc w:val="right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t xml:space="preserve">Главе администрации города Тулы/                                                                  </w:t>
      </w:r>
    </w:p>
    <w:p w:rsidR="006C4350" w:rsidRPr="006478F7" w:rsidRDefault="006C4350" w:rsidP="006C4350">
      <w:pPr>
        <w:jc w:val="right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t xml:space="preserve">                                       Начальнику управления экономического</w:t>
      </w:r>
    </w:p>
    <w:p w:rsidR="006C4350" w:rsidRPr="006478F7" w:rsidRDefault="006C4350" w:rsidP="006C4350">
      <w:pPr>
        <w:jc w:val="right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t xml:space="preserve">                                         развития администрации города Тулы</w:t>
      </w:r>
    </w:p>
    <w:p w:rsidR="006C4350" w:rsidRPr="00D6246A" w:rsidRDefault="006C4350" w:rsidP="006C4350">
      <w:pPr>
        <w:jc w:val="right"/>
        <w:rPr>
          <w:rFonts w:ascii="PT Astra Serif" w:hAnsi="PT Astra Serif"/>
          <w:sz w:val="26"/>
          <w:szCs w:val="26"/>
        </w:rPr>
      </w:pPr>
      <w:r w:rsidRPr="00D6246A">
        <w:rPr>
          <w:rFonts w:ascii="PT Astra Serif" w:hAnsi="PT Astra Serif"/>
          <w:sz w:val="26"/>
          <w:szCs w:val="26"/>
        </w:rPr>
        <w:t xml:space="preserve">                                     ______________________________________</w:t>
      </w:r>
    </w:p>
    <w:p w:rsidR="006C4350" w:rsidRPr="00D6246A" w:rsidRDefault="006C4350" w:rsidP="006C4350">
      <w:pPr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  </w:t>
      </w:r>
      <w:r w:rsidRPr="00D6246A">
        <w:rPr>
          <w:rFonts w:ascii="PT Astra Serif" w:hAnsi="PT Astra Serif"/>
          <w:sz w:val="26"/>
          <w:szCs w:val="26"/>
        </w:rPr>
        <w:t>(Ф.И.О.)</w:t>
      </w:r>
    </w:p>
    <w:p w:rsidR="006C4350" w:rsidRPr="00D6246A" w:rsidRDefault="006C4350" w:rsidP="006C4350">
      <w:pPr>
        <w:jc w:val="right"/>
        <w:rPr>
          <w:rFonts w:ascii="PT Astra Serif" w:hAnsi="PT Astra Serif"/>
          <w:sz w:val="26"/>
          <w:szCs w:val="26"/>
        </w:rPr>
      </w:pPr>
      <w:r w:rsidRPr="00D6246A">
        <w:rPr>
          <w:rFonts w:ascii="PT Astra Serif" w:hAnsi="PT Astra Serif"/>
          <w:sz w:val="26"/>
          <w:szCs w:val="26"/>
        </w:rPr>
        <w:t>______________________________________</w:t>
      </w:r>
    </w:p>
    <w:p w:rsidR="006C4350" w:rsidRPr="00D6246A" w:rsidRDefault="006C4350" w:rsidP="006C4350">
      <w:pPr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     </w:t>
      </w:r>
      <w:r w:rsidRPr="00D6246A">
        <w:rPr>
          <w:rFonts w:ascii="PT Astra Serif" w:hAnsi="PT Astra Serif"/>
          <w:sz w:val="26"/>
          <w:szCs w:val="26"/>
        </w:rPr>
        <w:t>(Ф.И.О. заявителя)</w:t>
      </w:r>
    </w:p>
    <w:p w:rsidR="006C4350" w:rsidRPr="00D6246A" w:rsidRDefault="006C4350" w:rsidP="006C4350">
      <w:pPr>
        <w:jc w:val="right"/>
        <w:rPr>
          <w:rFonts w:ascii="PT Astra Serif" w:hAnsi="PT Astra Serif"/>
          <w:sz w:val="26"/>
          <w:szCs w:val="26"/>
        </w:rPr>
      </w:pPr>
      <w:r w:rsidRPr="00D6246A">
        <w:rPr>
          <w:rFonts w:ascii="PT Astra Serif" w:hAnsi="PT Astra Serif"/>
          <w:sz w:val="26"/>
          <w:szCs w:val="26"/>
        </w:rPr>
        <w:t>______________________________________</w:t>
      </w:r>
    </w:p>
    <w:p w:rsidR="006C4350" w:rsidRPr="00D6246A" w:rsidRDefault="006C4350" w:rsidP="006C4350">
      <w:pPr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          </w:t>
      </w:r>
      <w:r w:rsidRPr="00D6246A">
        <w:rPr>
          <w:rFonts w:ascii="PT Astra Serif" w:hAnsi="PT Astra Serif"/>
          <w:sz w:val="26"/>
          <w:szCs w:val="26"/>
        </w:rPr>
        <w:t>(почтовый адрес)</w:t>
      </w:r>
    </w:p>
    <w:p w:rsidR="006C4350" w:rsidRPr="00D6246A" w:rsidRDefault="006C4350" w:rsidP="006C4350">
      <w:pPr>
        <w:jc w:val="right"/>
        <w:rPr>
          <w:rFonts w:ascii="PT Astra Serif" w:hAnsi="PT Astra Serif"/>
          <w:sz w:val="26"/>
          <w:szCs w:val="26"/>
        </w:rPr>
      </w:pPr>
      <w:r w:rsidRPr="00D6246A">
        <w:rPr>
          <w:rFonts w:ascii="PT Astra Serif" w:hAnsi="PT Astra Serif"/>
          <w:sz w:val="26"/>
          <w:szCs w:val="26"/>
        </w:rPr>
        <w:t>______________________________________</w:t>
      </w:r>
    </w:p>
    <w:p w:rsidR="006C4350" w:rsidRPr="00D6246A" w:rsidRDefault="006C4350" w:rsidP="006C4350">
      <w:pPr>
        <w:jc w:val="right"/>
        <w:rPr>
          <w:rFonts w:ascii="PT Astra Serif" w:hAnsi="PT Astra Serif"/>
          <w:sz w:val="26"/>
          <w:szCs w:val="26"/>
        </w:rPr>
      </w:pPr>
      <w:r w:rsidRPr="00D6246A">
        <w:rPr>
          <w:rFonts w:ascii="PT Astra Serif" w:hAnsi="PT Astra Serif"/>
          <w:sz w:val="26"/>
          <w:szCs w:val="26"/>
        </w:rPr>
        <w:t>(контактный телефон, адрес эл. почты)</w:t>
      </w:r>
    </w:p>
    <w:p w:rsidR="006C4350" w:rsidRDefault="006C4350" w:rsidP="006C4350">
      <w:pPr>
        <w:jc w:val="right"/>
        <w:rPr>
          <w:rFonts w:ascii="PT Astra Serif" w:hAnsi="PT Astra Serif"/>
          <w:sz w:val="26"/>
          <w:szCs w:val="26"/>
        </w:rPr>
      </w:pPr>
    </w:p>
    <w:p w:rsidR="003648F8" w:rsidRPr="00D6246A" w:rsidRDefault="003648F8" w:rsidP="006C4350">
      <w:pPr>
        <w:jc w:val="right"/>
        <w:rPr>
          <w:rFonts w:ascii="PT Astra Serif" w:hAnsi="PT Astra Serif"/>
          <w:sz w:val="26"/>
          <w:szCs w:val="26"/>
        </w:rPr>
      </w:pPr>
    </w:p>
    <w:p w:rsidR="006C4350" w:rsidRPr="006C4350" w:rsidRDefault="006C4350" w:rsidP="006C4350">
      <w:pPr>
        <w:jc w:val="center"/>
        <w:rPr>
          <w:rFonts w:ascii="PT Astra Serif" w:hAnsi="PT Astra Serif"/>
          <w:b/>
          <w:sz w:val="26"/>
          <w:szCs w:val="26"/>
        </w:rPr>
      </w:pPr>
      <w:bookmarkStart w:id="1" w:name="P444"/>
      <w:bookmarkEnd w:id="1"/>
      <w:r w:rsidRPr="006C4350">
        <w:rPr>
          <w:rFonts w:ascii="PT Astra Serif" w:hAnsi="PT Astra Serif"/>
          <w:b/>
          <w:sz w:val="26"/>
          <w:szCs w:val="26"/>
        </w:rPr>
        <w:t>Запрос</w:t>
      </w:r>
    </w:p>
    <w:p w:rsidR="00641AAD" w:rsidRPr="00641AAD" w:rsidRDefault="006C4350" w:rsidP="00641AAD">
      <w:pPr>
        <w:jc w:val="center"/>
        <w:rPr>
          <w:rFonts w:ascii="PT Astra Serif" w:hAnsi="PT Astra Serif"/>
          <w:sz w:val="26"/>
          <w:szCs w:val="26"/>
        </w:rPr>
      </w:pPr>
      <w:r w:rsidRPr="00641AAD">
        <w:rPr>
          <w:rFonts w:ascii="PT Astra Serif" w:hAnsi="PT Astra Serif"/>
          <w:sz w:val="26"/>
          <w:szCs w:val="26"/>
        </w:rPr>
        <w:t xml:space="preserve">о предоставлении Услуги </w:t>
      </w:r>
      <w:r w:rsidR="00641AAD" w:rsidRPr="00641AAD">
        <w:rPr>
          <w:rFonts w:ascii="PT Astra Serif" w:hAnsi="PT Astra Serif"/>
          <w:sz w:val="26"/>
          <w:szCs w:val="26"/>
        </w:rPr>
        <w:t>«Организация осуществления регистрации трудовых договоров между работниками и работодателями – физическими лицами, не являющимися индивидуальными предпринимателями»</w:t>
      </w:r>
    </w:p>
    <w:p w:rsidR="006C4350" w:rsidRDefault="006C4350" w:rsidP="00641AAD">
      <w:pPr>
        <w:jc w:val="center"/>
        <w:rPr>
          <w:rFonts w:ascii="PT Astra Serif" w:hAnsi="PT Astra Serif"/>
          <w:sz w:val="26"/>
          <w:szCs w:val="26"/>
        </w:rPr>
      </w:pPr>
      <w:r w:rsidRPr="0031706D">
        <w:rPr>
          <w:rFonts w:ascii="PT Astra Serif" w:hAnsi="PT Astra Serif"/>
          <w:sz w:val="26"/>
          <w:szCs w:val="26"/>
        </w:rPr>
        <w:t xml:space="preserve">    </w:t>
      </w:r>
    </w:p>
    <w:p w:rsidR="006C4350" w:rsidRPr="0031706D" w:rsidRDefault="006C4350" w:rsidP="006C435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F37B9">
        <w:rPr>
          <w:rFonts w:ascii="PT Astra Serif" w:hAnsi="PT Astra Serif"/>
          <w:sz w:val="26"/>
          <w:szCs w:val="26"/>
        </w:rPr>
        <w:t xml:space="preserve">На  основании  </w:t>
      </w:r>
      <w:hyperlink r:id="rId10" w:history="1">
        <w:r w:rsidRPr="00BF37B9">
          <w:rPr>
            <w:rFonts w:ascii="PT Astra Serif" w:hAnsi="PT Astra Serif"/>
            <w:sz w:val="26"/>
            <w:szCs w:val="26"/>
          </w:rPr>
          <w:t>статьи  303</w:t>
        </w:r>
      </w:hyperlink>
      <w:r w:rsidRPr="00BF37B9">
        <w:rPr>
          <w:rFonts w:ascii="PT Astra Serif" w:hAnsi="PT Astra Serif"/>
          <w:sz w:val="26"/>
          <w:szCs w:val="26"/>
        </w:rPr>
        <w:t xml:space="preserve"> Трудового кодекса Российской Федерации прошу зарегистрировать  трудовой  договор с:</w:t>
      </w:r>
    </w:p>
    <w:p w:rsidR="006C4350" w:rsidRPr="00F12C11" w:rsidRDefault="006C4350" w:rsidP="006C4350">
      <w:pPr>
        <w:rPr>
          <w:sz w:val="24"/>
          <w:szCs w:val="24"/>
        </w:rPr>
      </w:pPr>
      <w:r w:rsidRPr="00D6246A">
        <w:rPr>
          <w:rFonts w:ascii="PT Astra Serif" w:hAnsi="PT Astra Serif"/>
          <w:sz w:val="26"/>
          <w:szCs w:val="26"/>
        </w:rPr>
        <w:t>___________________________________________________________________________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___________________________________________________________________</w:t>
      </w:r>
      <w:r w:rsidR="00BF37B9">
        <w:rPr>
          <w:rFonts w:ascii="PT Astra Serif" w:hAnsi="PT Astra Serif"/>
          <w:sz w:val="26"/>
          <w:szCs w:val="26"/>
        </w:rPr>
        <w:t>______________</w:t>
      </w:r>
    </w:p>
    <w:p w:rsidR="006C4350" w:rsidRPr="00D6246A" w:rsidRDefault="006C4350" w:rsidP="00BF37B9">
      <w:pPr>
        <w:jc w:val="center"/>
        <w:rPr>
          <w:rFonts w:ascii="PT Astra Serif" w:hAnsi="PT Astra Serif"/>
          <w:sz w:val="24"/>
          <w:szCs w:val="24"/>
        </w:rPr>
      </w:pPr>
      <w:r w:rsidRPr="00D6246A">
        <w:rPr>
          <w:rFonts w:ascii="PT Astra Serif" w:hAnsi="PT Astra Serif"/>
          <w:sz w:val="24"/>
          <w:szCs w:val="24"/>
        </w:rPr>
        <w:t xml:space="preserve">(Ф.И.О. </w:t>
      </w:r>
      <w:r w:rsidR="00BF37B9" w:rsidRPr="00D6246A">
        <w:rPr>
          <w:rFonts w:ascii="PT Astra Serif" w:hAnsi="PT Astra Serif"/>
          <w:sz w:val="24"/>
          <w:szCs w:val="24"/>
        </w:rPr>
        <w:t>работника</w:t>
      </w:r>
      <w:r w:rsidR="00BF37B9">
        <w:rPr>
          <w:rFonts w:ascii="PT Astra Serif" w:hAnsi="PT Astra Serif"/>
          <w:sz w:val="24"/>
          <w:szCs w:val="24"/>
        </w:rPr>
        <w:t>)</w:t>
      </w:r>
    </w:p>
    <w:p w:rsidR="006C4350" w:rsidRPr="00D6246A" w:rsidRDefault="006C4350" w:rsidP="006C4350">
      <w:pPr>
        <w:rPr>
          <w:rFonts w:ascii="PT Astra Serif" w:hAnsi="PT Astra Serif"/>
          <w:sz w:val="24"/>
          <w:szCs w:val="24"/>
        </w:rPr>
      </w:pPr>
      <w:r w:rsidRPr="00D6246A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  <w:r>
        <w:rPr>
          <w:rFonts w:ascii="PT Astra Serif" w:hAnsi="PT Astra Serif"/>
          <w:sz w:val="24"/>
          <w:szCs w:val="24"/>
        </w:rPr>
        <w:t>_______________________________________________________________________________</w:t>
      </w:r>
      <w:r w:rsidR="00BF37B9">
        <w:rPr>
          <w:rFonts w:ascii="PT Astra Serif" w:hAnsi="PT Astra Serif"/>
          <w:sz w:val="24"/>
          <w:szCs w:val="24"/>
        </w:rPr>
        <w:t>________________</w:t>
      </w:r>
    </w:p>
    <w:p w:rsidR="006C4350" w:rsidRPr="00D6246A" w:rsidRDefault="006C4350" w:rsidP="00BF37B9">
      <w:pPr>
        <w:jc w:val="center"/>
        <w:rPr>
          <w:rFonts w:ascii="PT Astra Serif" w:hAnsi="PT Astra Serif"/>
          <w:sz w:val="24"/>
          <w:szCs w:val="24"/>
        </w:rPr>
      </w:pPr>
      <w:r w:rsidRPr="00D6246A">
        <w:rPr>
          <w:rFonts w:ascii="PT Astra Serif" w:hAnsi="PT Astra Serif"/>
          <w:sz w:val="24"/>
          <w:szCs w:val="24"/>
        </w:rPr>
        <w:t>(Ф.И.О. работника)</w:t>
      </w:r>
    </w:p>
    <w:p w:rsidR="006C4350" w:rsidRPr="00D6246A" w:rsidRDefault="006C4350" w:rsidP="006C4350">
      <w:pPr>
        <w:rPr>
          <w:rFonts w:ascii="PT Astra Serif" w:hAnsi="PT Astra Serif"/>
          <w:sz w:val="24"/>
          <w:szCs w:val="24"/>
        </w:rPr>
      </w:pPr>
      <w:r w:rsidRPr="00D6246A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  <w:r>
        <w:rPr>
          <w:rFonts w:ascii="PT Astra Serif" w:hAnsi="PT Astra Serif"/>
          <w:sz w:val="24"/>
          <w:szCs w:val="24"/>
        </w:rPr>
        <w:t>_______________________________________________________________________________</w:t>
      </w:r>
      <w:r w:rsidR="00BF37B9">
        <w:rPr>
          <w:rFonts w:ascii="PT Astra Serif" w:hAnsi="PT Astra Serif"/>
          <w:sz w:val="24"/>
          <w:szCs w:val="24"/>
        </w:rPr>
        <w:t>________________</w:t>
      </w:r>
    </w:p>
    <w:p w:rsidR="006C4350" w:rsidRDefault="006C4350" w:rsidP="00620EC6">
      <w:pPr>
        <w:jc w:val="center"/>
        <w:rPr>
          <w:rFonts w:ascii="PT Astra Serif" w:hAnsi="PT Astra Serif"/>
          <w:sz w:val="24"/>
          <w:szCs w:val="24"/>
        </w:rPr>
      </w:pPr>
      <w:r w:rsidRPr="00D6246A">
        <w:rPr>
          <w:rFonts w:ascii="PT Astra Serif" w:hAnsi="PT Astra Serif"/>
          <w:sz w:val="24"/>
          <w:szCs w:val="24"/>
        </w:rPr>
        <w:t>(Ф.И.О. работника)</w:t>
      </w:r>
    </w:p>
    <w:p w:rsidR="00620EC6" w:rsidRPr="00D6246A" w:rsidRDefault="00620EC6" w:rsidP="00620EC6">
      <w:pPr>
        <w:jc w:val="center"/>
        <w:rPr>
          <w:rFonts w:ascii="PT Astra Serif" w:hAnsi="PT Astra Serif"/>
          <w:sz w:val="24"/>
          <w:szCs w:val="24"/>
        </w:rPr>
      </w:pPr>
    </w:p>
    <w:p w:rsidR="006C4350" w:rsidRPr="00D6246A" w:rsidRDefault="006C4350" w:rsidP="006C4350">
      <w:pPr>
        <w:rPr>
          <w:rFonts w:ascii="PT Astra Serif" w:hAnsi="PT Astra Serif"/>
          <w:sz w:val="26"/>
          <w:szCs w:val="26"/>
        </w:rPr>
      </w:pPr>
      <w:r w:rsidRPr="00F12C11">
        <w:rPr>
          <w:sz w:val="24"/>
          <w:szCs w:val="24"/>
        </w:rPr>
        <w:t xml:space="preserve">    </w:t>
      </w:r>
      <w:r w:rsidRPr="00D6246A">
        <w:rPr>
          <w:rFonts w:ascii="PT Astra Serif" w:hAnsi="PT Astra Serif"/>
          <w:sz w:val="26"/>
          <w:szCs w:val="26"/>
        </w:rPr>
        <w:t>Для получения услуги представлены следующие документы:</w:t>
      </w:r>
    </w:p>
    <w:p w:rsidR="00BF37B9" w:rsidRPr="00EA6E06" w:rsidRDefault="006C4350" w:rsidP="00EA6E06">
      <w:pPr>
        <w:jc w:val="both"/>
        <w:rPr>
          <w:rFonts w:ascii="PT Astra Serif" w:hAnsi="PT Astra Serif"/>
          <w:sz w:val="26"/>
          <w:szCs w:val="26"/>
        </w:rPr>
      </w:pPr>
      <w:r w:rsidRPr="00EA6E06">
        <w:rPr>
          <w:rFonts w:ascii="PT Astra Serif" w:hAnsi="PT Astra Serif"/>
          <w:sz w:val="26"/>
          <w:szCs w:val="26"/>
        </w:rPr>
        <w:t>1.</w:t>
      </w:r>
      <w:r w:rsidR="00BF37B9" w:rsidRPr="00EA6E06">
        <w:rPr>
          <w:rFonts w:ascii="PT Astra Serif" w:hAnsi="PT Astra Serif"/>
          <w:sz w:val="26"/>
          <w:szCs w:val="26"/>
        </w:rPr>
        <w:t xml:space="preserve"> Трудовой договор (трудовые договора), заключенный (заключенные) между работниками и работодателями – физическими лицами, не являющимися индивидуальными предпринимателями, в двух экземплярах;</w:t>
      </w:r>
    </w:p>
    <w:p w:rsidR="00BF37B9" w:rsidRPr="00EA6E06" w:rsidRDefault="006C4350" w:rsidP="00EA6E06">
      <w:pPr>
        <w:jc w:val="both"/>
        <w:rPr>
          <w:rFonts w:ascii="PT Astra Serif" w:hAnsi="PT Astra Serif"/>
          <w:sz w:val="26"/>
          <w:szCs w:val="26"/>
        </w:rPr>
      </w:pPr>
      <w:r w:rsidRPr="00EA6E06">
        <w:rPr>
          <w:rFonts w:ascii="PT Astra Serif" w:hAnsi="PT Astra Serif"/>
          <w:sz w:val="26"/>
          <w:szCs w:val="26"/>
        </w:rPr>
        <w:t xml:space="preserve">2. </w:t>
      </w:r>
      <w:r w:rsidR="00BF37B9" w:rsidRPr="00EA6E06">
        <w:rPr>
          <w:rFonts w:ascii="PT Astra Serif" w:hAnsi="PT Astra Serif"/>
          <w:sz w:val="26"/>
          <w:szCs w:val="26"/>
        </w:rPr>
        <w:t>Документы, подтверждающие личность лица, – паспорт гражданина Российской Федерации (предъявление оригинала документа)</w:t>
      </w:r>
      <w:r w:rsidR="003648F8" w:rsidRPr="00EA6E06">
        <w:rPr>
          <w:rFonts w:ascii="PT Astra Serif" w:hAnsi="PT Astra Serif"/>
          <w:sz w:val="26"/>
          <w:szCs w:val="26"/>
        </w:rPr>
        <w:t>;</w:t>
      </w:r>
    </w:p>
    <w:p w:rsidR="006C4350" w:rsidRPr="00EA6E06" w:rsidRDefault="006C4350" w:rsidP="00EA6E06">
      <w:pPr>
        <w:jc w:val="both"/>
        <w:rPr>
          <w:rFonts w:ascii="PT Astra Serif" w:hAnsi="PT Astra Serif"/>
          <w:sz w:val="26"/>
          <w:szCs w:val="26"/>
        </w:rPr>
      </w:pPr>
      <w:r w:rsidRPr="00EA6E06">
        <w:rPr>
          <w:rFonts w:ascii="PT Astra Serif" w:hAnsi="PT Astra Serif"/>
          <w:sz w:val="26"/>
          <w:szCs w:val="26"/>
        </w:rPr>
        <w:t>3</w:t>
      </w:r>
      <w:r w:rsidR="00BF37B9" w:rsidRPr="00EA6E06">
        <w:rPr>
          <w:rFonts w:ascii="PT Astra Serif" w:hAnsi="PT Astra Serif"/>
          <w:sz w:val="26"/>
          <w:szCs w:val="26"/>
        </w:rPr>
        <w:t>. Иные документы</w:t>
      </w:r>
      <w:r w:rsidR="008A0F52">
        <w:rPr>
          <w:rFonts w:ascii="PT Astra Serif" w:hAnsi="PT Astra Serif"/>
          <w:sz w:val="26"/>
          <w:szCs w:val="26"/>
        </w:rPr>
        <w:t>.</w:t>
      </w:r>
    </w:p>
    <w:p w:rsidR="00EA6E06" w:rsidRDefault="00EA6E06" w:rsidP="006C4350">
      <w:pPr>
        <w:rPr>
          <w:sz w:val="24"/>
          <w:szCs w:val="24"/>
        </w:rPr>
      </w:pPr>
    </w:p>
    <w:p w:rsidR="006C4350" w:rsidRPr="00F12C11" w:rsidRDefault="006C4350" w:rsidP="006C4350">
      <w:pPr>
        <w:rPr>
          <w:sz w:val="24"/>
          <w:szCs w:val="24"/>
        </w:rPr>
      </w:pPr>
      <w:r w:rsidRPr="00F12C11">
        <w:rPr>
          <w:sz w:val="24"/>
          <w:szCs w:val="24"/>
        </w:rPr>
        <w:t xml:space="preserve">___________________________  </w:t>
      </w:r>
      <w:r w:rsidR="006478F7">
        <w:rPr>
          <w:sz w:val="24"/>
          <w:szCs w:val="24"/>
        </w:rPr>
        <w:t xml:space="preserve">     </w:t>
      </w:r>
      <w:r w:rsidRPr="00F12C11">
        <w:rPr>
          <w:sz w:val="24"/>
          <w:szCs w:val="24"/>
        </w:rPr>
        <w:t xml:space="preserve"> ____________________/ ____________________</w:t>
      </w:r>
    </w:p>
    <w:p w:rsidR="000B45CF" w:rsidRDefault="006C4350" w:rsidP="003648F8">
      <w:pPr>
        <w:rPr>
          <w:rFonts w:ascii="PT Astra Serif" w:hAnsi="PT Astra Serif"/>
          <w:sz w:val="24"/>
          <w:szCs w:val="24"/>
        </w:rPr>
      </w:pPr>
      <w:r w:rsidRPr="00D6246A">
        <w:rPr>
          <w:rFonts w:ascii="PT Astra Serif" w:hAnsi="PT Astra Serif"/>
          <w:sz w:val="24"/>
          <w:szCs w:val="24"/>
        </w:rPr>
        <w:t xml:space="preserve">     </w:t>
      </w:r>
      <w:r w:rsidR="006478F7">
        <w:rPr>
          <w:rFonts w:ascii="PT Astra Serif" w:hAnsi="PT Astra Serif"/>
          <w:sz w:val="24"/>
          <w:szCs w:val="24"/>
        </w:rPr>
        <w:t xml:space="preserve">   </w:t>
      </w:r>
      <w:r w:rsidRPr="00D6246A">
        <w:rPr>
          <w:rFonts w:ascii="PT Astra Serif" w:hAnsi="PT Astra Serif"/>
          <w:sz w:val="24"/>
          <w:szCs w:val="24"/>
        </w:rPr>
        <w:t xml:space="preserve"> (</w:t>
      </w:r>
      <w:proofErr w:type="gramStart"/>
      <w:r w:rsidRPr="00D6246A">
        <w:rPr>
          <w:rFonts w:ascii="PT Astra Serif" w:hAnsi="PT Astra Serif"/>
          <w:sz w:val="24"/>
          <w:szCs w:val="24"/>
        </w:rPr>
        <w:t xml:space="preserve">дата)   </w:t>
      </w:r>
      <w:proofErr w:type="gramEnd"/>
      <w:r w:rsidRPr="00D6246A">
        <w:rPr>
          <w:rFonts w:ascii="PT Astra Serif" w:hAnsi="PT Astra Serif"/>
          <w:sz w:val="24"/>
          <w:szCs w:val="24"/>
        </w:rPr>
        <w:t xml:space="preserve">                                         (подпись заявителя)               (Ф.И.О.)</w:t>
      </w:r>
    </w:p>
    <w:p w:rsidR="00EA6E06" w:rsidRPr="006478F7" w:rsidRDefault="00EA6E06" w:rsidP="00EA6E06">
      <w:pPr>
        <w:pStyle w:val="aff0"/>
        <w:ind w:left="6237"/>
        <w:outlineLvl w:val="0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lastRenderedPageBreak/>
        <w:t>Приложение № 3</w:t>
      </w:r>
    </w:p>
    <w:p w:rsidR="00EA6E06" w:rsidRPr="006478F7" w:rsidRDefault="00EA6E06" w:rsidP="00EA6E06">
      <w:pPr>
        <w:pStyle w:val="aff0"/>
        <w:ind w:left="6237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t>к Административному регламенту, утвержденному постановлением администрации</w:t>
      </w:r>
    </w:p>
    <w:p w:rsidR="00EA6E06" w:rsidRPr="006478F7" w:rsidRDefault="00EA6E06" w:rsidP="00EA6E06">
      <w:pPr>
        <w:pStyle w:val="aff0"/>
        <w:ind w:left="6237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t xml:space="preserve">города Тулы от________ №____ </w:t>
      </w:r>
    </w:p>
    <w:p w:rsidR="00620EC6" w:rsidRPr="006478F7" w:rsidRDefault="00620EC6" w:rsidP="00EA6E06">
      <w:pPr>
        <w:pStyle w:val="1TimesNewRoman12"/>
        <w:tabs>
          <w:tab w:val="clear" w:pos="851"/>
        </w:tabs>
        <w:spacing w:line="240" w:lineRule="auto"/>
        <w:ind w:left="720" w:firstLine="0"/>
        <w:jc w:val="center"/>
        <w:rPr>
          <w:rFonts w:ascii="PT Astra Serif" w:hAnsi="PT Astra Serif"/>
          <w:sz w:val="26"/>
          <w:szCs w:val="26"/>
          <w:u w:val="single"/>
        </w:rPr>
      </w:pPr>
    </w:p>
    <w:p w:rsidR="000B45CF" w:rsidRPr="006478F7" w:rsidRDefault="00694CCE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  <w:u w:val="single"/>
        </w:rPr>
        <w:t>ФОРМА к варианту 2</w:t>
      </w:r>
    </w:p>
    <w:p w:rsidR="000B45CF" w:rsidRPr="006478F7" w:rsidRDefault="00694CCE">
      <w:pPr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t xml:space="preserve"> </w:t>
      </w:r>
    </w:p>
    <w:p w:rsidR="003648F8" w:rsidRPr="006478F7" w:rsidRDefault="003648F8" w:rsidP="003648F8">
      <w:pPr>
        <w:jc w:val="right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t xml:space="preserve">Главе администрации города Тулы/                                                                  </w:t>
      </w:r>
    </w:p>
    <w:p w:rsidR="003648F8" w:rsidRPr="006478F7" w:rsidRDefault="003648F8" w:rsidP="003648F8">
      <w:pPr>
        <w:jc w:val="right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t xml:space="preserve">                                       Начальнику управления экономического</w:t>
      </w:r>
    </w:p>
    <w:p w:rsidR="003648F8" w:rsidRPr="006478F7" w:rsidRDefault="003648F8" w:rsidP="003648F8">
      <w:pPr>
        <w:jc w:val="right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t xml:space="preserve">                                         развития администрации города Тулы</w:t>
      </w:r>
    </w:p>
    <w:p w:rsidR="003648F8" w:rsidRPr="00D6246A" w:rsidRDefault="003648F8" w:rsidP="003648F8">
      <w:pPr>
        <w:jc w:val="right"/>
        <w:rPr>
          <w:rFonts w:ascii="PT Astra Serif" w:hAnsi="PT Astra Serif"/>
          <w:sz w:val="26"/>
          <w:szCs w:val="26"/>
        </w:rPr>
      </w:pPr>
      <w:r w:rsidRPr="00D6246A">
        <w:rPr>
          <w:rFonts w:ascii="PT Astra Serif" w:hAnsi="PT Astra Serif"/>
          <w:sz w:val="26"/>
          <w:szCs w:val="26"/>
        </w:rPr>
        <w:t xml:space="preserve">                                     ______________________________________</w:t>
      </w:r>
    </w:p>
    <w:p w:rsidR="003648F8" w:rsidRPr="00D6246A" w:rsidRDefault="003648F8" w:rsidP="003648F8">
      <w:pPr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  </w:t>
      </w:r>
      <w:r w:rsidRPr="00D6246A">
        <w:rPr>
          <w:rFonts w:ascii="PT Astra Serif" w:hAnsi="PT Astra Serif"/>
          <w:sz w:val="26"/>
          <w:szCs w:val="26"/>
        </w:rPr>
        <w:t>(Ф.И.О.)</w:t>
      </w:r>
    </w:p>
    <w:p w:rsidR="003648F8" w:rsidRPr="00D6246A" w:rsidRDefault="003648F8" w:rsidP="003648F8">
      <w:pPr>
        <w:jc w:val="right"/>
        <w:rPr>
          <w:rFonts w:ascii="PT Astra Serif" w:hAnsi="PT Astra Serif"/>
          <w:sz w:val="26"/>
          <w:szCs w:val="26"/>
        </w:rPr>
      </w:pPr>
      <w:r w:rsidRPr="00D6246A">
        <w:rPr>
          <w:rFonts w:ascii="PT Astra Serif" w:hAnsi="PT Astra Serif"/>
          <w:sz w:val="26"/>
          <w:szCs w:val="26"/>
        </w:rPr>
        <w:t>______________________________________</w:t>
      </w:r>
    </w:p>
    <w:p w:rsidR="003648F8" w:rsidRPr="00D6246A" w:rsidRDefault="003648F8" w:rsidP="003648F8">
      <w:pPr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     </w:t>
      </w:r>
      <w:r w:rsidRPr="00D6246A">
        <w:rPr>
          <w:rFonts w:ascii="PT Astra Serif" w:hAnsi="PT Astra Serif"/>
          <w:sz w:val="26"/>
          <w:szCs w:val="26"/>
        </w:rPr>
        <w:t>(Ф.И.О. заявителя)</w:t>
      </w:r>
    </w:p>
    <w:p w:rsidR="003648F8" w:rsidRPr="00D6246A" w:rsidRDefault="003648F8" w:rsidP="003648F8">
      <w:pPr>
        <w:jc w:val="right"/>
        <w:rPr>
          <w:rFonts w:ascii="PT Astra Serif" w:hAnsi="PT Astra Serif"/>
          <w:sz w:val="26"/>
          <w:szCs w:val="26"/>
        </w:rPr>
      </w:pPr>
      <w:r w:rsidRPr="00D6246A">
        <w:rPr>
          <w:rFonts w:ascii="PT Astra Serif" w:hAnsi="PT Astra Serif"/>
          <w:sz w:val="26"/>
          <w:szCs w:val="26"/>
        </w:rPr>
        <w:t>______________________________________</w:t>
      </w:r>
    </w:p>
    <w:p w:rsidR="003648F8" w:rsidRPr="00D6246A" w:rsidRDefault="003648F8" w:rsidP="003648F8">
      <w:pPr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          </w:t>
      </w:r>
      <w:r w:rsidRPr="00D6246A">
        <w:rPr>
          <w:rFonts w:ascii="PT Astra Serif" w:hAnsi="PT Astra Serif"/>
          <w:sz w:val="26"/>
          <w:szCs w:val="26"/>
        </w:rPr>
        <w:t>(почтовый адрес)</w:t>
      </w:r>
    </w:p>
    <w:p w:rsidR="003648F8" w:rsidRPr="00D6246A" w:rsidRDefault="003648F8" w:rsidP="003648F8">
      <w:pPr>
        <w:jc w:val="right"/>
        <w:rPr>
          <w:rFonts w:ascii="PT Astra Serif" w:hAnsi="PT Astra Serif"/>
          <w:sz w:val="26"/>
          <w:szCs w:val="26"/>
        </w:rPr>
      </w:pPr>
      <w:r w:rsidRPr="00D6246A">
        <w:rPr>
          <w:rFonts w:ascii="PT Astra Serif" w:hAnsi="PT Astra Serif"/>
          <w:sz w:val="26"/>
          <w:szCs w:val="26"/>
        </w:rPr>
        <w:t>______________________________________</w:t>
      </w:r>
    </w:p>
    <w:p w:rsidR="003648F8" w:rsidRPr="00D6246A" w:rsidRDefault="003648F8" w:rsidP="003648F8">
      <w:pPr>
        <w:jc w:val="right"/>
        <w:rPr>
          <w:rFonts w:ascii="PT Astra Serif" w:hAnsi="PT Astra Serif"/>
          <w:sz w:val="26"/>
          <w:szCs w:val="26"/>
        </w:rPr>
      </w:pPr>
      <w:r w:rsidRPr="00D6246A">
        <w:rPr>
          <w:rFonts w:ascii="PT Astra Serif" w:hAnsi="PT Astra Serif"/>
          <w:sz w:val="26"/>
          <w:szCs w:val="26"/>
        </w:rPr>
        <w:t>(контактный телефон, адрес эл. почты)</w:t>
      </w:r>
    </w:p>
    <w:p w:rsidR="003648F8" w:rsidRDefault="003648F8" w:rsidP="003648F8">
      <w:pPr>
        <w:jc w:val="right"/>
        <w:rPr>
          <w:rFonts w:ascii="PT Astra Serif" w:hAnsi="PT Astra Serif"/>
          <w:sz w:val="26"/>
          <w:szCs w:val="26"/>
        </w:rPr>
      </w:pPr>
    </w:p>
    <w:p w:rsidR="003648F8" w:rsidRPr="00D6246A" w:rsidRDefault="003648F8" w:rsidP="003648F8">
      <w:pPr>
        <w:jc w:val="right"/>
        <w:rPr>
          <w:rFonts w:ascii="PT Astra Serif" w:hAnsi="PT Astra Serif"/>
          <w:sz w:val="26"/>
          <w:szCs w:val="26"/>
        </w:rPr>
      </w:pPr>
    </w:p>
    <w:p w:rsidR="003648F8" w:rsidRPr="006C4350" w:rsidRDefault="003648F8" w:rsidP="003648F8">
      <w:pPr>
        <w:jc w:val="center"/>
        <w:rPr>
          <w:rFonts w:ascii="PT Astra Serif" w:hAnsi="PT Astra Serif"/>
          <w:b/>
          <w:sz w:val="26"/>
          <w:szCs w:val="26"/>
        </w:rPr>
      </w:pPr>
      <w:r w:rsidRPr="006C4350">
        <w:rPr>
          <w:rFonts w:ascii="PT Astra Serif" w:hAnsi="PT Astra Serif"/>
          <w:b/>
          <w:sz w:val="26"/>
          <w:szCs w:val="26"/>
        </w:rPr>
        <w:t>Запрос</w:t>
      </w:r>
    </w:p>
    <w:p w:rsidR="003648F8" w:rsidRPr="00641AAD" w:rsidRDefault="003648F8" w:rsidP="003648F8">
      <w:pPr>
        <w:jc w:val="center"/>
        <w:rPr>
          <w:rFonts w:ascii="PT Astra Serif" w:hAnsi="PT Astra Serif"/>
          <w:sz w:val="26"/>
          <w:szCs w:val="26"/>
        </w:rPr>
      </w:pPr>
      <w:r w:rsidRPr="00641AAD">
        <w:rPr>
          <w:rFonts w:ascii="PT Astra Serif" w:hAnsi="PT Astra Serif"/>
          <w:sz w:val="26"/>
          <w:szCs w:val="26"/>
        </w:rPr>
        <w:t>о предоставлении Услуги «Организация осуществления регистрации трудовых договоров между работниками и работодателями – физическими лицами, не являющимися индивидуальными предпринимателями»</w:t>
      </w:r>
    </w:p>
    <w:p w:rsidR="003648F8" w:rsidRDefault="003648F8" w:rsidP="003648F8">
      <w:pPr>
        <w:jc w:val="center"/>
        <w:rPr>
          <w:rFonts w:ascii="PT Astra Serif" w:hAnsi="PT Astra Serif"/>
          <w:sz w:val="26"/>
          <w:szCs w:val="26"/>
        </w:rPr>
      </w:pPr>
      <w:r w:rsidRPr="0031706D">
        <w:rPr>
          <w:rFonts w:ascii="PT Astra Serif" w:hAnsi="PT Astra Serif"/>
          <w:sz w:val="26"/>
          <w:szCs w:val="26"/>
        </w:rPr>
        <w:t xml:space="preserve">    </w:t>
      </w:r>
    </w:p>
    <w:p w:rsidR="003648F8" w:rsidRPr="0031706D" w:rsidRDefault="003648F8" w:rsidP="003648F8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F37B9">
        <w:rPr>
          <w:rFonts w:ascii="PT Astra Serif" w:hAnsi="PT Astra Serif"/>
          <w:sz w:val="26"/>
          <w:szCs w:val="26"/>
        </w:rPr>
        <w:t xml:space="preserve">На  основании  </w:t>
      </w:r>
      <w:hyperlink r:id="rId11" w:history="1">
        <w:r w:rsidRPr="00BF37B9">
          <w:rPr>
            <w:rFonts w:ascii="PT Astra Serif" w:hAnsi="PT Astra Serif"/>
            <w:sz w:val="26"/>
            <w:szCs w:val="26"/>
          </w:rPr>
          <w:t>статьи  303</w:t>
        </w:r>
      </w:hyperlink>
      <w:r w:rsidRPr="00BF37B9">
        <w:rPr>
          <w:rFonts w:ascii="PT Astra Serif" w:hAnsi="PT Astra Serif"/>
          <w:sz w:val="26"/>
          <w:szCs w:val="26"/>
        </w:rPr>
        <w:t xml:space="preserve"> Трудового кодекса Российской Федерации прошу зарегистрировать  трудовой  договор с:</w:t>
      </w:r>
    </w:p>
    <w:p w:rsidR="003648F8" w:rsidRPr="00F12C11" w:rsidRDefault="003648F8" w:rsidP="003648F8">
      <w:pPr>
        <w:rPr>
          <w:sz w:val="24"/>
          <w:szCs w:val="24"/>
        </w:rPr>
      </w:pPr>
      <w:r w:rsidRPr="00D6246A">
        <w:rPr>
          <w:rFonts w:ascii="PT Astra Serif" w:hAnsi="PT Astra Serif"/>
          <w:sz w:val="26"/>
          <w:szCs w:val="26"/>
        </w:rPr>
        <w:t>___________________________________________________________________________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_________________________________________________________________________________</w:t>
      </w:r>
    </w:p>
    <w:p w:rsidR="003648F8" w:rsidRPr="00D6246A" w:rsidRDefault="003648F8" w:rsidP="003648F8">
      <w:pPr>
        <w:jc w:val="center"/>
        <w:rPr>
          <w:rFonts w:ascii="PT Astra Serif" w:hAnsi="PT Astra Serif"/>
          <w:sz w:val="24"/>
          <w:szCs w:val="24"/>
        </w:rPr>
      </w:pPr>
      <w:r w:rsidRPr="00D6246A">
        <w:rPr>
          <w:rFonts w:ascii="PT Astra Serif" w:hAnsi="PT Astra Serif"/>
          <w:sz w:val="24"/>
          <w:szCs w:val="24"/>
        </w:rPr>
        <w:t>(Ф.И.О. работника</w:t>
      </w:r>
      <w:r>
        <w:rPr>
          <w:rFonts w:ascii="PT Astra Serif" w:hAnsi="PT Astra Serif"/>
          <w:sz w:val="24"/>
          <w:szCs w:val="24"/>
        </w:rPr>
        <w:t>)</w:t>
      </w:r>
    </w:p>
    <w:p w:rsidR="003648F8" w:rsidRPr="00D6246A" w:rsidRDefault="003648F8" w:rsidP="003648F8">
      <w:pPr>
        <w:rPr>
          <w:rFonts w:ascii="PT Astra Serif" w:hAnsi="PT Astra Serif"/>
          <w:sz w:val="24"/>
          <w:szCs w:val="24"/>
        </w:rPr>
      </w:pPr>
      <w:r w:rsidRPr="00D6246A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  <w:r>
        <w:rPr>
          <w:rFonts w:ascii="PT Astra Serif" w:hAnsi="PT Astra Serif"/>
          <w:sz w:val="24"/>
          <w:szCs w:val="24"/>
        </w:rPr>
        <w:t>_______________________________________________________________________________________________</w:t>
      </w:r>
    </w:p>
    <w:p w:rsidR="003648F8" w:rsidRPr="00D6246A" w:rsidRDefault="003648F8" w:rsidP="003648F8">
      <w:pPr>
        <w:jc w:val="center"/>
        <w:rPr>
          <w:rFonts w:ascii="PT Astra Serif" w:hAnsi="PT Astra Serif"/>
          <w:sz w:val="24"/>
          <w:szCs w:val="24"/>
        </w:rPr>
      </w:pPr>
      <w:r w:rsidRPr="00D6246A">
        <w:rPr>
          <w:rFonts w:ascii="PT Astra Serif" w:hAnsi="PT Astra Serif"/>
          <w:sz w:val="24"/>
          <w:szCs w:val="24"/>
        </w:rPr>
        <w:t>(Ф.И.О. работника)</w:t>
      </w:r>
    </w:p>
    <w:p w:rsidR="003648F8" w:rsidRPr="00D6246A" w:rsidRDefault="003648F8" w:rsidP="003648F8">
      <w:pPr>
        <w:rPr>
          <w:rFonts w:ascii="PT Astra Serif" w:hAnsi="PT Astra Serif"/>
          <w:sz w:val="24"/>
          <w:szCs w:val="24"/>
        </w:rPr>
      </w:pPr>
      <w:r w:rsidRPr="00D6246A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  <w:r>
        <w:rPr>
          <w:rFonts w:ascii="PT Astra Serif" w:hAnsi="PT Astra Serif"/>
          <w:sz w:val="24"/>
          <w:szCs w:val="24"/>
        </w:rPr>
        <w:t>_______________________________________________________________________________________________</w:t>
      </w:r>
    </w:p>
    <w:p w:rsidR="003648F8" w:rsidRPr="00D6246A" w:rsidRDefault="003648F8" w:rsidP="003648F8">
      <w:pPr>
        <w:jc w:val="center"/>
        <w:rPr>
          <w:rFonts w:ascii="PT Astra Serif" w:hAnsi="PT Astra Serif"/>
          <w:sz w:val="24"/>
          <w:szCs w:val="24"/>
        </w:rPr>
      </w:pPr>
      <w:r w:rsidRPr="00D6246A">
        <w:rPr>
          <w:rFonts w:ascii="PT Astra Serif" w:hAnsi="PT Astra Serif"/>
          <w:sz w:val="24"/>
          <w:szCs w:val="24"/>
        </w:rPr>
        <w:t>(Ф.И.О. работника)</w:t>
      </w:r>
    </w:p>
    <w:p w:rsidR="003648F8" w:rsidRPr="00D6246A" w:rsidRDefault="003648F8" w:rsidP="003648F8">
      <w:pPr>
        <w:rPr>
          <w:rFonts w:ascii="PT Astra Serif" w:hAnsi="PT Astra Serif"/>
          <w:sz w:val="24"/>
          <w:szCs w:val="24"/>
        </w:rPr>
      </w:pPr>
    </w:p>
    <w:p w:rsidR="003648F8" w:rsidRPr="00D6246A" w:rsidRDefault="003648F8" w:rsidP="003648F8">
      <w:pPr>
        <w:rPr>
          <w:rFonts w:ascii="PT Astra Serif" w:hAnsi="PT Astra Serif"/>
          <w:sz w:val="26"/>
          <w:szCs w:val="26"/>
        </w:rPr>
      </w:pPr>
      <w:r w:rsidRPr="00F12C11">
        <w:rPr>
          <w:sz w:val="24"/>
          <w:szCs w:val="24"/>
        </w:rPr>
        <w:t xml:space="preserve">    </w:t>
      </w:r>
      <w:r w:rsidRPr="00D6246A">
        <w:rPr>
          <w:rFonts w:ascii="PT Astra Serif" w:hAnsi="PT Astra Serif"/>
          <w:sz w:val="26"/>
          <w:szCs w:val="26"/>
        </w:rPr>
        <w:t>Для получения услуги представлены следующие документы:</w:t>
      </w:r>
    </w:p>
    <w:p w:rsidR="00EA6E06" w:rsidRPr="00EA6E06" w:rsidRDefault="00EA6E06" w:rsidP="00EA6E06">
      <w:pPr>
        <w:pStyle w:val="afd"/>
        <w:numPr>
          <w:ilvl w:val="3"/>
          <w:numId w:val="2"/>
        </w:numPr>
        <w:jc w:val="both"/>
        <w:rPr>
          <w:rFonts w:ascii="PT Astra Serif" w:hAnsi="PT Astra Serif"/>
          <w:sz w:val="26"/>
          <w:szCs w:val="26"/>
        </w:rPr>
      </w:pPr>
      <w:r w:rsidRPr="00EA6E06">
        <w:rPr>
          <w:rFonts w:ascii="PT Astra Serif" w:hAnsi="PT Astra Serif"/>
          <w:sz w:val="26"/>
          <w:szCs w:val="26"/>
        </w:rPr>
        <w:t>Трудовой договор (трудовые договора), заключенный (заключенные) между работниками и работодателями – физическими лицами, не являющимися индивидуальными предпринимателями, в двух экземплярах;</w:t>
      </w:r>
    </w:p>
    <w:p w:rsidR="00EA6E06" w:rsidRPr="00EA6E06" w:rsidRDefault="00EA6E06" w:rsidP="00EA6E06">
      <w:pPr>
        <w:pStyle w:val="afd"/>
        <w:numPr>
          <w:ilvl w:val="3"/>
          <w:numId w:val="2"/>
        </w:numPr>
        <w:rPr>
          <w:rFonts w:ascii="PT Astra Serif" w:hAnsi="PT Astra Serif"/>
          <w:sz w:val="26"/>
          <w:szCs w:val="26"/>
        </w:rPr>
      </w:pPr>
      <w:r w:rsidRPr="00EA6E06">
        <w:rPr>
          <w:rFonts w:ascii="PT Astra Serif" w:hAnsi="PT Astra Serif"/>
          <w:sz w:val="26"/>
          <w:szCs w:val="26"/>
        </w:rPr>
        <w:t>Документы, подтверждающие личность лица, – паспорт гражданина Российской Федерации (предъявление оригинала документа);</w:t>
      </w:r>
    </w:p>
    <w:p w:rsidR="003648F8" w:rsidRPr="00EA6E06" w:rsidRDefault="00EA6E06" w:rsidP="00EA6E06">
      <w:pPr>
        <w:pStyle w:val="afd"/>
        <w:numPr>
          <w:ilvl w:val="3"/>
          <w:numId w:val="2"/>
        </w:numPr>
        <w:jc w:val="both"/>
        <w:rPr>
          <w:rFonts w:ascii="PT Astra Serif" w:hAnsi="PT Astra Serif"/>
          <w:sz w:val="26"/>
          <w:szCs w:val="26"/>
        </w:rPr>
      </w:pPr>
      <w:r w:rsidRPr="00EA6E06">
        <w:rPr>
          <w:rFonts w:ascii="PT Astra Serif" w:hAnsi="PT Astra Serif"/>
          <w:sz w:val="26"/>
          <w:szCs w:val="26"/>
        </w:rPr>
        <w:t xml:space="preserve">Документы, подтверждающие полномочия представителя, – доверенность, подтверждающая полномочия представителя заявителя (при подаче запроса при личном обращении в управление экономического развития администрации города Тулы: </w:t>
      </w:r>
      <w:r w:rsidRPr="00EA6E06">
        <w:rPr>
          <w:rFonts w:ascii="PT Astra Serif" w:hAnsi="PT Astra Serif"/>
          <w:sz w:val="26"/>
          <w:szCs w:val="26"/>
        </w:rPr>
        <w:lastRenderedPageBreak/>
        <w:t>предъявление оригинала документа; посредством почтовой связи: скан-копия бумажного документа; посредством электронной почты: скан-копия бумажного документа).</w:t>
      </w:r>
    </w:p>
    <w:p w:rsidR="003648F8" w:rsidRPr="00EA6E06" w:rsidRDefault="003648F8" w:rsidP="00EA6E06">
      <w:pPr>
        <w:pStyle w:val="afd"/>
        <w:numPr>
          <w:ilvl w:val="3"/>
          <w:numId w:val="2"/>
        </w:numPr>
        <w:rPr>
          <w:rFonts w:ascii="PT Astra Serif" w:hAnsi="PT Astra Serif"/>
          <w:sz w:val="26"/>
          <w:szCs w:val="26"/>
        </w:rPr>
      </w:pPr>
      <w:r w:rsidRPr="00EA6E06">
        <w:rPr>
          <w:rFonts w:ascii="PT Astra Serif" w:hAnsi="PT Astra Serif"/>
          <w:sz w:val="26"/>
          <w:szCs w:val="26"/>
        </w:rPr>
        <w:t>Иные документы</w:t>
      </w:r>
      <w:r w:rsidR="00EA6E06">
        <w:rPr>
          <w:rFonts w:ascii="PT Astra Serif" w:hAnsi="PT Astra Serif"/>
          <w:sz w:val="26"/>
          <w:szCs w:val="26"/>
        </w:rPr>
        <w:t>.</w:t>
      </w:r>
    </w:p>
    <w:p w:rsidR="003648F8" w:rsidRPr="00EA6E06" w:rsidRDefault="003648F8" w:rsidP="003648F8">
      <w:pPr>
        <w:rPr>
          <w:rFonts w:ascii="PT Astra Serif" w:hAnsi="PT Astra Serif"/>
          <w:sz w:val="26"/>
          <w:szCs w:val="26"/>
        </w:rPr>
      </w:pPr>
    </w:p>
    <w:p w:rsidR="003648F8" w:rsidRPr="00F12C11" w:rsidRDefault="003648F8" w:rsidP="003648F8">
      <w:pPr>
        <w:rPr>
          <w:sz w:val="24"/>
          <w:szCs w:val="24"/>
        </w:rPr>
      </w:pPr>
      <w:r w:rsidRPr="00F12C11">
        <w:rPr>
          <w:sz w:val="24"/>
          <w:szCs w:val="24"/>
        </w:rPr>
        <w:t xml:space="preserve">___________________________   </w:t>
      </w:r>
      <w:r w:rsidR="006478F7">
        <w:rPr>
          <w:sz w:val="24"/>
          <w:szCs w:val="24"/>
        </w:rPr>
        <w:t xml:space="preserve">   </w:t>
      </w:r>
      <w:r w:rsidRPr="00F12C11">
        <w:rPr>
          <w:sz w:val="24"/>
          <w:szCs w:val="24"/>
        </w:rPr>
        <w:t>____________________/ ____________________</w:t>
      </w:r>
    </w:p>
    <w:p w:rsidR="003648F8" w:rsidRDefault="003648F8" w:rsidP="003648F8">
      <w:pPr>
        <w:rPr>
          <w:rFonts w:ascii="PT Astra Serif" w:hAnsi="PT Astra Serif"/>
          <w:sz w:val="24"/>
          <w:szCs w:val="24"/>
        </w:rPr>
      </w:pPr>
      <w:r w:rsidRPr="00D6246A">
        <w:rPr>
          <w:rFonts w:ascii="PT Astra Serif" w:hAnsi="PT Astra Serif"/>
          <w:sz w:val="24"/>
          <w:szCs w:val="24"/>
        </w:rPr>
        <w:t xml:space="preserve">     </w:t>
      </w:r>
      <w:r w:rsidR="006478F7">
        <w:rPr>
          <w:rFonts w:ascii="PT Astra Serif" w:hAnsi="PT Astra Serif"/>
          <w:sz w:val="24"/>
          <w:szCs w:val="24"/>
        </w:rPr>
        <w:t xml:space="preserve">   </w:t>
      </w:r>
      <w:r w:rsidRPr="00D6246A">
        <w:rPr>
          <w:rFonts w:ascii="PT Astra Serif" w:hAnsi="PT Astra Serif"/>
          <w:sz w:val="24"/>
          <w:szCs w:val="24"/>
        </w:rPr>
        <w:t xml:space="preserve"> (</w:t>
      </w:r>
      <w:proofErr w:type="gramStart"/>
      <w:r w:rsidRPr="00D6246A">
        <w:rPr>
          <w:rFonts w:ascii="PT Astra Serif" w:hAnsi="PT Astra Serif"/>
          <w:sz w:val="24"/>
          <w:szCs w:val="24"/>
        </w:rPr>
        <w:t xml:space="preserve">дата)   </w:t>
      </w:r>
      <w:proofErr w:type="gramEnd"/>
      <w:r w:rsidRPr="00D6246A">
        <w:rPr>
          <w:rFonts w:ascii="PT Astra Serif" w:hAnsi="PT Astra Serif"/>
          <w:sz w:val="24"/>
          <w:szCs w:val="24"/>
        </w:rPr>
        <w:t xml:space="preserve">                                         (подпись заявителя)               (Ф.И.О.)</w:t>
      </w:r>
    </w:p>
    <w:p w:rsidR="003648F8" w:rsidRPr="003648F8" w:rsidRDefault="003648F8" w:rsidP="003648F8">
      <w:pPr>
        <w:rPr>
          <w:rFonts w:ascii="PT Astra Serif" w:hAnsi="PT Astra Serif"/>
          <w:sz w:val="24"/>
          <w:szCs w:val="24"/>
        </w:rPr>
      </w:pPr>
    </w:p>
    <w:p w:rsidR="0037289F" w:rsidRDefault="0037289F" w:rsidP="00EA6E06">
      <w:pPr>
        <w:spacing w:line="360" w:lineRule="exact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p w:rsidR="0037289F" w:rsidRDefault="0037289F">
      <w:pPr>
        <w:spacing w:line="360" w:lineRule="exact"/>
        <w:jc w:val="center"/>
        <w:rPr>
          <w:rFonts w:ascii="PT Astra Serif" w:hAnsi="PT Astra Serif"/>
        </w:rPr>
      </w:pPr>
    </w:p>
    <w:sectPr w:rsidR="0037289F">
      <w:headerReference w:type="default" r:id="rId12"/>
      <w:headerReference w:type="first" r:id="rId13"/>
      <w:pgSz w:w="11906" w:h="16838"/>
      <w:pgMar w:top="766" w:right="567" w:bottom="1134" w:left="1134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2A7" w:rsidRDefault="008932A7">
      <w:r>
        <w:separator/>
      </w:r>
    </w:p>
  </w:endnote>
  <w:endnote w:type="continuationSeparator" w:id="0">
    <w:p w:rsidR="008932A7" w:rsidRDefault="00893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2A7" w:rsidRDefault="008932A7">
      <w:pPr>
        <w:rPr>
          <w:sz w:val="12"/>
        </w:rPr>
      </w:pPr>
      <w:r>
        <w:separator/>
      </w:r>
    </w:p>
  </w:footnote>
  <w:footnote w:type="continuationSeparator" w:id="0">
    <w:p w:rsidR="008932A7" w:rsidRDefault="008932A7">
      <w:pPr>
        <w:rPr>
          <w:sz w:val="12"/>
        </w:rPr>
      </w:pPr>
      <w:r>
        <w:continuationSeparator/>
      </w:r>
    </w:p>
  </w:footnote>
  <w:footnote w:id="1">
    <w:p w:rsidR="000B45CF" w:rsidRDefault="00694CCE">
      <w:pPr>
        <w:pStyle w:val="af3"/>
        <w:jc w:val="both"/>
      </w:pPr>
      <w:r>
        <w:rPr>
          <w:rStyle w:val="af4"/>
        </w:rPr>
        <w:footnoteRef/>
      </w:r>
      <w:r>
        <w:t xml:space="preserve"> </w:t>
      </w:r>
      <w:r>
        <w:rPr>
          <w:color w:val="000000"/>
        </w:rPr>
        <w:t>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6981189"/>
      <w:docPartObj>
        <w:docPartGallery w:val="Page Numbers (Top of Page)"/>
        <w:docPartUnique/>
      </w:docPartObj>
    </w:sdtPr>
    <w:sdtEndPr/>
    <w:sdtContent>
      <w:p w:rsidR="000B45CF" w:rsidRDefault="00694CCE">
        <w:pPr>
          <w:pStyle w:val="ab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24868">
          <w:rPr>
            <w:noProof/>
          </w:rPr>
          <w:t>2</w:t>
        </w:r>
        <w:r>
          <w:fldChar w:fldCharType="end"/>
        </w:r>
      </w:p>
    </w:sdtContent>
  </w:sdt>
  <w:p w:rsidR="000B45CF" w:rsidRDefault="000B45C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5CF" w:rsidRDefault="000B45CF">
    <w:pPr>
      <w:pStyle w:val="ab"/>
      <w:jc w:val="center"/>
    </w:pPr>
  </w:p>
  <w:p w:rsidR="000B45CF" w:rsidRDefault="000B45C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2FE08A0"/>
    <w:multiLevelType w:val="hybridMultilevel"/>
    <w:tmpl w:val="3B50D7AE"/>
    <w:lvl w:ilvl="0" w:tplc="81948B86">
      <w:start w:val="43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30BEB"/>
    <w:multiLevelType w:val="hybridMultilevel"/>
    <w:tmpl w:val="BF967AAA"/>
    <w:lvl w:ilvl="0" w:tplc="05EC9EB2">
      <w:start w:val="22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" w15:restartNumberingAfterBreak="0">
    <w:nsid w:val="115E709F"/>
    <w:multiLevelType w:val="multilevel"/>
    <w:tmpl w:val="89F606A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12516F32"/>
    <w:multiLevelType w:val="hybridMultilevel"/>
    <w:tmpl w:val="D1B465EE"/>
    <w:lvl w:ilvl="0" w:tplc="7924E034">
      <w:start w:val="25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5" w15:restartNumberingAfterBreak="0">
    <w:nsid w:val="130440F7"/>
    <w:multiLevelType w:val="multilevel"/>
    <w:tmpl w:val="E81640A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5"/>
        </w:tabs>
        <w:ind w:left="1928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147B792C"/>
    <w:multiLevelType w:val="hybridMultilevel"/>
    <w:tmpl w:val="87A4465C"/>
    <w:lvl w:ilvl="0" w:tplc="7D0A8908">
      <w:start w:val="42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 w15:restartNumberingAfterBreak="0">
    <w:nsid w:val="186A4A62"/>
    <w:multiLevelType w:val="hybridMultilevel"/>
    <w:tmpl w:val="E3FE0746"/>
    <w:lvl w:ilvl="0" w:tplc="7F820E8E">
      <w:start w:val="35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 w15:restartNumberingAfterBreak="0">
    <w:nsid w:val="235B13B3"/>
    <w:multiLevelType w:val="hybridMultilevel"/>
    <w:tmpl w:val="89C84F10"/>
    <w:lvl w:ilvl="0" w:tplc="332EC51E">
      <w:start w:val="33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3F073FE"/>
    <w:multiLevelType w:val="hybridMultilevel"/>
    <w:tmpl w:val="920EC4DC"/>
    <w:lvl w:ilvl="0" w:tplc="5676863E">
      <w:start w:val="39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B0B6C"/>
    <w:multiLevelType w:val="hybridMultilevel"/>
    <w:tmpl w:val="94540848"/>
    <w:lvl w:ilvl="0" w:tplc="D42651C0">
      <w:start w:val="30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D72E5"/>
    <w:multiLevelType w:val="hybridMultilevel"/>
    <w:tmpl w:val="D20CB064"/>
    <w:lvl w:ilvl="0" w:tplc="B5DEA0E4">
      <w:start w:val="28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2" w15:restartNumberingAfterBreak="0">
    <w:nsid w:val="2CF4427C"/>
    <w:multiLevelType w:val="hybridMultilevel"/>
    <w:tmpl w:val="1CEAA3FC"/>
    <w:lvl w:ilvl="0" w:tplc="A350D7E6">
      <w:start w:val="24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3" w15:restartNumberingAfterBreak="0">
    <w:nsid w:val="375D1B15"/>
    <w:multiLevelType w:val="hybridMultilevel"/>
    <w:tmpl w:val="25629EBE"/>
    <w:lvl w:ilvl="0" w:tplc="C218960E">
      <w:start w:val="3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74FEB"/>
    <w:multiLevelType w:val="hybridMultilevel"/>
    <w:tmpl w:val="B4940B86"/>
    <w:lvl w:ilvl="0" w:tplc="5692B7FC">
      <w:start w:val="26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5" w15:restartNumberingAfterBreak="0">
    <w:nsid w:val="3F387D3B"/>
    <w:multiLevelType w:val="hybridMultilevel"/>
    <w:tmpl w:val="89A287B6"/>
    <w:lvl w:ilvl="0" w:tplc="7D0A8908">
      <w:start w:val="40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6" w15:restartNumberingAfterBreak="0">
    <w:nsid w:val="3F3F1355"/>
    <w:multiLevelType w:val="hybridMultilevel"/>
    <w:tmpl w:val="C66CA1EE"/>
    <w:lvl w:ilvl="0" w:tplc="EE585BEC">
      <w:start w:val="45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A267C"/>
    <w:multiLevelType w:val="hybridMultilevel"/>
    <w:tmpl w:val="CE16A180"/>
    <w:lvl w:ilvl="0" w:tplc="7D0A8908">
      <w:start w:val="47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8" w15:restartNumberingAfterBreak="0">
    <w:nsid w:val="429506C9"/>
    <w:multiLevelType w:val="hybridMultilevel"/>
    <w:tmpl w:val="19DC83FE"/>
    <w:lvl w:ilvl="0" w:tplc="70308524">
      <w:start w:val="78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9" w15:restartNumberingAfterBreak="0">
    <w:nsid w:val="456A2E0C"/>
    <w:multiLevelType w:val="hybridMultilevel"/>
    <w:tmpl w:val="663A3D06"/>
    <w:lvl w:ilvl="0" w:tplc="297CD150">
      <w:start w:val="4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0" w15:restartNumberingAfterBreak="0">
    <w:nsid w:val="479864F3"/>
    <w:multiLevelType w:val="hybridMultilevel"/>
    <w:tmpl w:val="673CEE94"/>
    <w:lvl w:ilvl="0" w:tplc="A680EEBC">
      <w:start w:val="23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1" w15:restartNumberingAfterBreak="0">
    <w:nsid w:val="493E256B"/>
    <w:multiLevelType w:val="hybridMultilevel"/>
    <w:tmpl w:val="01B833EE"/>
    <w:lvl w:ilvl="0" w:tplc="6FEC2CD2">
      <w:start w:val="37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2" w15:restartNumberingAfterBreak="0">
    <w:nsid w:val="4ED5791F"/>
    <w:multiLevelType w:val="hybridMultilevel"/>
    <w:tmpl w:val="B332F350"/>
    <w:lvl w:ilvl="0" w:tplc="182A41F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F356243"/>
    <w:multiLevelType w:val="hybridMultilevel"/>
    <w:tmpl w:val="1F9CE3C0"/>
    <w:lvl w:ilvl="0" w:tplc="4702A3DE">
      <w:start w:val="55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56F07"/>
    <w:multiLevelType w:val="multilevel"/>
    <w:tmpl w:val="2350115E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55776C66"/>
    <w:multiLevelType w:val="multilevel"/>
    <w:tmpl w:val="04BCF7F8"/>
    <w:lvl w:ilvl="0">
      <w:start w:val="1"/>
      <w:numFmt w:val="decimal"/>
      <w:lvlText w:val="Вариант %1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ascii="PT Astra Serif" w:eastAsia="Times New Roman" w:hAnsi="PT Astra Serif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578F4DB0"/>
    <w:multiLevelType w:val="hybridMultilevel"/>
    <w:tmpl w:val="B34A9370"/>
    <w:lvl w:ilvl="0" w:tplc="293E8E6E">
      <w:start w:val="29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7" w15:restartNumberingAfterBreak="0">
    <w:nsid w:val="5ADC7CC4"/>
    <w:multiLevelType w:val="hybridMultilevel"/>
    <w:tmpl w:val="5F1AEF2A"/>
    <w:lvl w:ilvl="0" w:tplc="52FA9172">
      <w:start w:val="31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8" w15:restartNumberingAfterBreak="0">
    <w:nsid w:val="5E983816"/>
    <w:multiLevelType w:val="hybridMultilevel"/>
    <w:tmpl w:val="E28A4A8E"/>
    <w:lvl w:ilvl="0" w:tplc="6958BF70">
      <w:start w:val="50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8133AE"/>
    <w:multiLevelType w:val="hybridMultilevel"/>
    <w:tmpl w:val="1034F4FC"/>
    <w:lvl w:ilvl="0" w:tplc="73C6D50E">
      <w:start w:val="52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254291"/>
    <w:multiLevelType w:val="multilevel"/>
    <w:tmpl w:val="DF4E76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666E532D"/>
    <w:multiLevelType w:val="hybridMultilevel"/>
    <w:tmpl w:val="6E646A76"/>
    <w:lvl w:ilvl="0" w:tplc="EA62480C">
      <w:start w:val="48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2137E"/>
    <w:multiLevelType w:val="hybridMultilevel"/>
    <w:tmpl w:val="E482109E"/>
    <w:lvl w:ilvl="0" w:tplc="FA44C338">
      <w:start w:val="4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9C5765"/>
    <w:multiLevelType w:val="hybridMultilevel"/>
    <w:tmpl w:val="2A7A04CE"/>
    <w:lvl w:ilvl="0" w:tplc="BF4E9802">
      <w:start w:val="27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4" w15:restartNumberingAfterBreak="0">
    <w:nsid w:val="75B03482"/>
    <w:multiLevelType w:val="multilevel"/>
    <w:tmpl w:val="2A6845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5" w15:restartNumberingAfterBreak="0">
    <w:nsid w:val="777F2671"/>
    <w:multiLevelType w:val="hybridMultilevel"/>
    <w:tmpl w:val="44061234"/>
    <w:lvl w:ilvl="0" w:tplc="8200B138">
      <w:start w:val="39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6" w15:restartNumberingAfterBreak="0">
    <w:nsid w:val="779557C8"/>
    <w:multiLevelType w:val="hybridMultilevel"/>
    <w:tmpl w:val="DA14E8DE"/>
    <w:lvl w:ilvl="0" w:tplc="2F02EAD6">
      <w:start w:val="36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7" w15:restartNumberingAfterBreak="0">
    <w:nsid w:val="7ED33A39"/>
    <w:multiLevelType w:val="hybridMultilevel"/>
    <w:tmpl w:val="6212E008"/>
    <w:lvl w:ilvl="0" w:tplc="02FA9EE6">
      <w:start w:val="35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num w:numId="1">
    <w:abstractNumId w:val="3"/>
  </w:num>
  <w:num w:numId="2">
    <w:abstractNumId w:val="25"/>
  </w:num>
  <w:num w:numId="3">
    <w:abstractNumId w:val="24"/>
  </w:num>
  <w:num w:numId="4">
    <w:abstractNumId w:val="5"/>
  </w:num>
  <w:num w:numId="5">
    <w:abstractNumId w:val="30"/>
  </w:num>
  <w:num w:numId="6">
    <w:abstractNumId w:val="34"/>
  </w:num>
  <w:num w:numId="7">
    <w:abstractNumId w:val="22"/>
  </w:num>
  <w:num w:numId="8">
    <w:abstractNumId w:val="2"/>
  </w:num>
  <w:num w:numId="9">
    <w:abstractNumId w:val="20"/>
  </w:num>
  <w:num w:numId="10">
    <w:abstractNumId w:val="12"/>
  </w:num>
  <w:num w:numId="11">
    <w:abstractNumId w:val="4"/>
  </w:num>
  <w:num w:numId="12">
    <w:abstractNumId w:val="14"/>
  </w:num>
  <w:num w:numId="13">
    <w:abstractNumId w:val="33"/>
  </w:num>
  <w:num w:numId="14">
    <w:abstractNumId w:val="11"/>
  </w:num>
  <w:num w:numId="15">
    <w:abstractNumId w:val="26"/>
  </w:num>
  <w:num w:numId="16">
    <w:abstractNumId w:val="10"/>
  </w:num>
  <w:num w:numId="17">
    <w:abstractNumId w:val="27"/>
  </w:num>
  <w:num w:numId="18">
    <w:abstractNumId w:val="8"/>
  </w:num>
  <w:num w:numId="19">
    <w:abstractNumId w:val="13"/>
  </w:num>
  <w:num w:numId="20">
    <w:abstractNumId w:val="7"/>
  </w:num>
  <w:num w:numId="21">
    <w:abstractNumId w:val="37"/>
  </w:num>
  <w:num w:numId="22">
    <w:abstractNumId w:val="36"/>
  </w:num>
  <w:num w:numId="23">
    <w:abstractNumId w:val="21"/>
  </w:num>
  <w:num w:numId="24">
    <w:abstractNumId w:val="9"/>
  </w:num>
  <w:num w:numId="25">
    <w:abstractNumId w:val="35"/>
  </w:num>
  <w:num w:numId="26">
    <w:abstractNumId w:val="15"/>
  </w:num>
  <w:num w:numId="27">
    <w:abstractNumId w:val="6"/>
  </w:num>
  <w:num w:numId="28">
    <w:abstractNumId w:val="1"/>
  </w:num>
  <w:num w:numId="29">
    <w:abstractNumId w:val="16"/>
  </w:num>
  <w:num w:numId="30">
    <w:abstractNumId w:val="32"/>
  </w:num>
  <w:num w:numId="31">
    <w:abstractNumId w:val="19"/>
  </w:num>
  <w:num w:numId="32">
    <w:abstractNumId w:val="17"/>
  </w:num>
  <w:num w:numId="33">
    <w:abstractNumId w:val="31"/>
  </w:num>
  <w:num w:numId="34">
    <w:abstractNumId w:val="28"/>
  </w:num>
  <w:num w:numId="35">
    <w:abstractNumId w:val="29"/>
  </w:num>
  <w:num w:numId="36">
    <w:abstractNumId w:val="23"/>
  </w:num>
  <w:num w:numId="37">
    <w:abstractNumId w:val="18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5CF"/>
    <w:rsid w:val="0001262F"/>
    <w:rsid w:val="00015E05"/>
    <w:rsid w:val="000369D0"/>
    <w:rsid w:val="000433AE"/>
    <w:rsid w:val="00047D8B"/>
    <w:rsid w:val="00067143"/>
    <w:rsid w:val="00071210"/>
    <w:rsid w:val="00071F46"/>
    <w:rsid w:val="00074CA3"/>
    <w:rsid w:val="0007502D"/>
    <w:rsid w:val="00076760"/>
    <w:rsid w:val="00084D1F"/>
    <w:rsid w:val="00087134"/>
    <w:rsid w:val="0008763C"/>
    <w:rsid w:val="000972AC"/>
    <w:rsid w:val="000B45CF"/>
    <w:rsid w:val="000D02EF"/>
    <w:rsid w:val="000D1EE7"/>
    <w:rsid w:val="000D3C0E"/>
    <w:rsid w:val="000D4564"/>
    <w:rsid w:val="000E4E15"/>
    <w:rsid w:val="000F5D3F"/>
    <w:rsid w:val="00100D80"/>
    <w:rsid w:val="001029BE"/>
    <w:rsid w:val="001107B6"/>
    <w:rsid w:val="0011661E"/>
    <w:rsid w:val="0013051F"/>
    <w:rsid w:val="00134BE0"/>
    <w:rsid w:val="00134E8D"/>
    <w:rsid w:val="001425A4"/>
    <w:rsid w:val="00152E0B"/>
    <w:rsid w:val="001664A7"/>
    <w:rsid w:val="001713EB"/>
    <w:rsid w:val="001736A8"/>
    <w:rsid w:val="00180214"/>
    <w:rsid w:val="00182634"/>
    <w:rsid w:val="001826F8"/>
    <w:rsid w:val="001946C7"/>
    <w:rsid w:val="001A39AE"/>
    <w:rsid w:val="001A6554"/>
    <w:rsid w:val="001E50FA"/>
    <w:rsid w:val="001E70E8"/>
    <w:rsid w:val="001F1D6D"/>
    <w:rsid w:val="001F4AB5"/>
    <w:rsid w:val="0020582A"/>
    <w:rsid w:val="00206907"/>
    <w:rsid w:val="002208E1"/>
    <w:rsid w:val="002227E0"/>
    <w:rsid w:val="00222954"/>
    <w:rsid w:val="002514CF"/>
    <w:rsid w:val="00253879"/>
    <w:rsid w:val="00254D4C"/>
    <w:rsid w:val="0026277B"/>
    <w:rsid w:val="00262E25"/>
    <w:rsid w:val="00265E13"/>
    <w:rsid w:val="00270A22"/>
    <w:rsid w:val="002837F8"/>
    <w:rsid w:val="00283864"/>
    <w:rsid w:val="002846FD"/>
    <w:rsid w:val="00290D0A"/>
    <w:rsid w:val="002A2825"/>
    <w:rsid w:val="002A3B99"/>
    <w:rsid w:val="002A473B"/>
    <w:rsid w:val="002A6524"/>
    <w:rsid w:val="002A6883"/>
    <w:rsid w:val="002A78C6"/>
    <w:rsid w:val="002C70BF"/>
    <w:rsid w:val="002C7F14"/>
    <w:rsid w:val="002D1FB7"/>
    <w:rsid w:val="002D3BF3"/>
    <w:rsid w:val="002E6845"/>
    <w:rsid w:val="002F2175"/>
    <w:rsid w:val="0030069E"/>
    <w:rsid w:val="00315D96"/>
    <w:rsid w:val="0031644A"/>
    <w:rsid w:val="00316957"/>
    <w:rsid w:val="00317A5B"/>
    <w:rsid w:val="00317CB4"/>
    <w:rsid w:val="00317DC8"/>
    <w:rsid w:val="003212B6"/>
    <w:rsid w:val="00324D7B"/>
    <w:rsid w:val="003346DE"/>
    <w:rsid w:val="003441C0"/>
    <w:rsid w:val="00345A9B"/>
    <w:rsid w:val="0035070E"/>
    <w:rsid w:val="0036010B"/>
    <w:rsid w:val="003626B2"/>
    <w:rsid w:val="003648F8"/>
    <w:rsid w:val="00371CD4"/>
    <w:rsid w:val="0037289F"/>
    <w:rsid w:val="00384747"/>
    <w:rsid w:val="00385B0C"/>
    <w:rsid w:val="00387AA3"/>
    <w:rsid w:val="003A7709"/>
    <w:rsid w:val="003C25C5"/>
    <w:rsid w:val="003E52BF"/>
    <w:rsid w:val="003F20D4"/>
    <w:rsid w:val="003F48D5"/>
    <w:rsid w:val="003F56BF"/>
    <w:rsid w:val="003F7D36"/>
    <w:rsid w:val="00402500"/>
    <w:rsid w:val="00402643"/>
    <w:rsid w:val="004036B7"/>
    <w:rsid w:val="00405B6F"/>
    <w:rsid w:val="00421F74"/>
    <w:rsid w:val="0043572D"/>
    <w:rsid w:val="004359DC"/>
    <w:rsid w:val="004446D1"/>
    <w:rsid w:val="00446923"/>
    <w:rsid w:val="00455062"/>
    <w:rsid w:val="00457B6C"/>
    <w:rsid w:val="00471419"/>
    <w:rsid w:val="00485C46"/>
    <w:rsid w:val="004A6964"/>
    <w:rsid w:val="004B4A4F"/>
    <w:rsid w:val="004C7440"/>
    <w:rsid w:val="004D0613"/>
    <w:rsid w:val="004E741B"/>
    <w:rsid w:val="004F54B5"/>
    <w:rsid w:val="004F61CE"/>
    <w:rsid w:val="00501F79"/>
    <w:rsid w:val="005215F4"/>
    <w:rsid w:val="005243C3"/>
    <w:rsid w:val="00526179"/>
    <w:rsid w:val="0053273F"/>
    <w:rsid w:val="00533146"/>
    <w:rsid w:val="0053420A"/>
    <w:rsid w:val="00537028"/>
    <w:rsid w:val="005376D4"/>
    <w:rsid w:val="00543CF3"/>
    <w:rsid w:val="00581413"/>
    <w:rsid w:val="00587FFC"/>
    <w:rsid w:val="005900B8"/>
    <w:rsid w:val="00591AB4"/>
    <w:rsid w:val="00597E88"/>
    <w:rsid w:val="005A2B9F"/>
    <w:rsid w:val="005B080B"/>
    <w:rsid w:val="005B38C5"/>
    <w:rsid w:val="005B4B7A"/>
    <w:rsid w:val="005C57D7"/>
    <w:rsid w:val="005D356A"/>
    <w:rsid w:val="005D6DC5"/>
    <w:rsid w:val="005E0E73"/>
    <w:rsid w:val="005E1B09"/>
    <w:rsid w:val="005E3D14"/>
    <w:rsid w:val="005E6DC6"/>
    <w:rsid w:val="005E72AF"/>
    <w:rsid w:val="005F79B0"/>
    <w:rsid w:val="006001E2"/>
    <w:rsid w:val="00601973"/>
    <w:rsid w:val="0061189E"/>
    <w:rsid w:val="006120CD"/>
    <w:rsid w:val="00620EC6"/>
    <w:rsid w:val="006219E9"/>
    <w:rsid w:val="00624868"/>
    <w:rsid w:val="006248B3"/>
    <w:rsid w:val="00625851"/>
    <w:rsid w:val="00635C9E"/>
    <w:rsid w:val="00641AAD"/>
    <w:rsid w:val="006478F7"/>
    <w:rsid w:val="006524FF"/>
    <w:rsid w:val="00654155"/>
    <w:rsid w:val="0067165D"/>
    <w:rsid w:val="00693BCE"/>
    <w:rsid w:val="00694CCE"/>
    <w:rsid w:val="006B1A2F"/>
    <w:rsid w:val="006C4350"/>
    <w:rsid w:val="006C47FB"/>
    <w:rsid w:val="006C6B4B"/>
    <w:rsid w:val="006D5C1B"/>
    <w:rsid w:val="0070532C"/>
    <w:rsid w:val="00724BC7"/>
    <w:rsid w:val="007250EE"/>
    <w:rsid w:val="00731266"/>
    <w:rsid w:val="0074185B"/>
    <w:rsid w:val="00743590"/>
    <w:rsid w:val="007511C8"/>
    <w:rsid w:val="007551D7"/>
    <w:rsid w:val="00756EB4"/>
    <w:rsid w:val="007623B0"/>
    <w:rsid w:val="007654DE"/>
    <w:rsid w:val="00774794"/>
    <w:rsid w:val="00785A03"/>
    <w:rsid w:val="00792B76"/>
    <w:rsid w:val="007A3C5E"/>
    <w:rsid w:val="007C008A"/>
    <w:rsid w:val="007C45C6"/>
    <w:rsid w:val="007D4B02"/>
    <w:rsid w:val="007F557F"/>
    <w:rsid w:val="007F74CB"/>
    <w:rsid w:val="00810B10"/>
    <w:rsid w:val="00811379"/>
    <w:rsid w:val="008205CD"/>
    <w:rsid w:val="00823736"/>
    <w:rsid w:val="00827495"/>
    <w:rsid w:val="00854942"/>
    <w:rsid w:val="008674CB"/>
    <w:rsid w:val="008932A7"/>
    <w:rsid w:val="008A0F52"/>
    <w:rsid w:val="008F3B75"/>
    <w:rsid w:val="008F46A2"/>
    <w:rsid w:val="009004F8"/>
    <w:rsid w:val="0090056D"/>
    <w:rsid w:val="0090203D"/>
    <w:rsid w:val="009054BB"/>
    <w:rsid w:val="00910A7B"/>
    <w:rsid w:val="00916310"/>
    <w:rsid w:val="00920B29"/>
    <w:rsid w:val="009220C7"/>
    <w:rsid w:val="00925E0C"/>
    <w:rsid w:val="0093444D"/>
    <w:rsid w:val="009352E1"/>
    <w:rsid w:val="00937358"/>
    <w:rsid w:val="0095063B"/>
    <w:rsid w:val="00961016"/>
    <w:rsid w:val="00963FEB"/>
    <w:rsid w:val="00967AE7"/>
    <w:rsid w:val="00980032"/>
    <w:rsid w:val="00986A7F"/>
    <w:rsid w:val="00992CB9"/>
    <w:rsid w:val="00997984"/>
    <w:rsid w:val="00997D4C"/>
    <w:rsid w:val="009C61F9"/>
    <w:rsid w:val="009E31B1"/>
    <w:rsid w:val="00A0083E"/>
    <w:rsid w:val="00A05DF4"/>
    <w:rsid w:val="00A324B1"/>
    <w:rsid w:val="00A41634"/>
    <w:rsid w:val="00A43EAE"/>
    <w:rsid w:val="00A54DF3"/>
    <w:rsid w:val="00A57EE9"/>
    <w:rsid w:val="00A66103"/>
    <w:rsid w:val="00A66E23"/>
    <w:rsid w:val="00A755DC"/>
    <w:rsid w:val="00A80016"/>
    <w:rsid w:val="00A90720"/>
    <w:rsid w:val="00A957D9"/>
    <w:rsid w:val="00AC787C"/>
    <w:rsid w:val="00AD0193"/>
    <w:rsid w:val="00AE07A8"/>
    <w:rsid w:val="00AE639E"/>
    <w:rsid w:val="00AF08D5"/>
    <w:rsid w:val="00B057F3"/>
    <w:rsid w:val="00B15918"/>
    <w:rsid w:val="00B15C6C"/>
    <w:rsid w:val="00B22906"/>
    <w:rsid w:val="00B30D9C"/>
    <w:rsid w:val="00B32E18"/>
    <w:rsid w:val="00B41475"/>
    <w:rsid w:val="00B41D3E"/>
    <w:rsid w:val="00B433BE"/>
    <w:rsid w:val="00B62454"/>
    <w:rsid w:val="00B67072"/>
    <w:rsid w:val="00B728DA"/>
    <w:rsid w:val="00B728F2"/>
    <w:rsid w:val="00B84566"/>
    <w:rsid w:val="00BA2EB9"/>
    <w:rsid w:val="00BB7314"/>
    <w:rsid w:val="00BD0F08"/>
    <w:rsid w:val="00BE36A4"/>
    <w:rsid w:val="00BE3A48"/>
    <w:rsid w:val="00BE4336"/>
    <w:rsid w:val="00BE6809"/>
    <w:rsid w:val="00BF031A"/>
    <w:rsid w:val="00BF37B9"/>
    <w:rsid w:val="00C01058"/>
    <w:rsid w:val="00C11EF5"/>
    <w:rsid w:val="00C24171"/>
    <w:rsid w:val="00C30CA7"/>
    <w:rsid w:val="00C3765C"/>
    <w:rsid w:val="00C436C1"/>
    <w:rsid w:val="00C51868"/>
    <w:rsid w:val="00C55945"/>
    <w:rsid w:val="00C55CB5"/>
    <w:rsid w:val="00C679B1"/>
    <w:rsid w:val="00C67F82"/>
    <w:rsid w:val="00C87C9B"/>
    <w:rsid w:val="00C9499E"/>
    <w:rsid w:val="00CA3970"/>
    <w:rsid w:val="00CA51B3"/>
    <w:rsid w:val="00CA62EF"/>
    <w:rsid w:val="00CB0854"/>
    <w:rsid w:val="00CE2C68"/>
    <w:rsid w:val="00CF1099"/>
    <w:rsid w:val="00D218C7"/>
    <w:rsid w:val="00D22FEC"/>
    <w:rsid w:val="00D245D6"/>
    <w:rsid w:val="00D273F1"/>
    <w:rsid w:val="00D3504A"/>
    <w:rsid w:val="00D401C1"/>
    <w:rsid w:val="00D410CE"/>
    <w:rsid w:val="00D43750"/>
    <w:rsid w:val="00D6276F"/>
    <w:rsid w:val="00D637C8"/>
    <w:rsid w:val="00D75338"/>
    <w:rsid w:val="00D86E86"/>
    <w:rsid w:val="00D87919"/>
    <w:rsid w:val="00D906E4"/>
    <w:rsid w:val="00DB2915"/>
    <w:rsid w:val="00DB56B7"/>
    <w:rsid w:val="00DC7FD6"/>
    <w:rsid w:val="00DD2B3F"/>
    <w:rsid w:val="00DD33E2"/>
    <w:rsid w:val="00DD710B"/>
    <w:rsid w:val="00DE14DE"/>
    <w:rsid w:val="00DE21BE"/>
    <w:rsid w:val="00DE470A"/>
    <w:rsid w:val="00DF15A8"/>
    <w:rsid w:val="00DF2395"/>
    <w:rsid w:val="00DF5B43"/>
    <w:rsid w:val="00E02A48"/>
    <w:rsid w:val="00E03CC1"/>
    <w:rsid w:val="00E33ADB"/>
    <w:rsid w:val="00E366AD"/>
    <w:rsid w:val="00E45676"/>
    <w:rsid w:val="00E470AC"/>
    <w:rsid w:val="00E54333"/>
    <w:rsid w:val="00E6145F"/>
    <w:rsid w:val="00E628BB"/>
    <w:rsid w:val="00E63B81"/>
    <w:rsid w:val="00E70631"/>
    <w:rsid w:val="00E70E4D"/>
    <w:rsid w:val="00E94527"/>
    <w:rsid w:val="00E9792D"/>
    <w:rsid w:val="00EA6E06"/>
    <w:rsid w:val="00EB10C7"/>
    <w:rsid w:val="00EB3F38"/>
    <w:rsid w:val="00ED5C4A"/>
    <w:rsid w:val="00ED6342"/>
    <w:rsid w:val="00EE6E3C"/>
    <w:rsid w:val="00EF478F"/>
    <w:rsid w:val="00F00699"/>
    <w:rsid w:val="00F0341F"/>
    <w:rsid w:val="00F11B4E"/>
    <w:rsid w:val="00F12414"/>
    <w:rsid w:val="00F24D42"/>
    <w:rsid w:val="00F2609D"/>
    <w:rsid w:val="00F26E01"/>
    <w:rsid w:val="00F276C4"/>
    <w:rsid w:val="00F27E06"/>
    <w:rsid w:val="00F33571"/>
    <w:rsid w:val="00F46DBB"/>
    <w:rsid w:val="00F73CEC"/>
    <w:rsid w:val="00F74223"/>
    <w:rsid w:val="00F951CA"/>
    <w:rsid w:val="00FA62B1"/>
    <w:rsid w:val="00FB65D2"/>
    <w:rsid w:val="00FC645B"/>
    <w:rsid w:val="00FC7194"/>
    <w:rsid w:val="00FD6279"/>
    <w:rsid w:val="00FD64E0"/>
    <w:rsid w:val="00FE2676"/>
    <w:rsid w:val="00FE4800"/>
    <w:rsid w:val="00FF0770"/>
    <w:rsid w:val="00FF4315"/>
    <w:rsid w:val="00FF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119DA"/>
  <w15:docId w15:val="{BECE35AD-9FC8-4A40-B39A-0A5869C3A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76F"/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qFormat/>
    <w:rsid w:val="00285B63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qFormat/>
    <w:rsid w:val="00285B63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qFormat/>
    <w:rsid w:val="00285B63"/>
    <w:pPr>
      <w:keepNext/>
      <w:keepLines/>
      <w:spacing w:before="200" w:line="259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line="259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line="259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line="259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qFormat/>
    <w:rsid w:val="00C955F6"/>
    <w:rPr>
      <w:sz w:val="16"/>
      <w:szCs w:val="16"/>
    </w:rPr>
  </w:style>
  <w:style w:type="character" w:customStyle="1" w:styleId="a4">
    <w:name w:val="Текст примечания Знак"/>
    <w:basedOn w:val="a0"/>
    <w:link w:val="a5"/>
    <w:uiPriority w:val="99"/>
    <w:qFormat/>
    <w:rsid w:val="00C955F6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C955F6"/>
    <w:rPr>
      <w:rFonts w:ascii="Segoe UI" w:eastAsia="Times New Roman" w:hAnsi="Segoe UI" w:cs="Segoe UI"/>
      <w:sz w:val="18"/>
      <w:szCs w:val="18"/>
    </w:rPr>
  </w:style>
  <w:style w:type="character" w:customStyle="1" w:styleId="a8">
    <w:name w:val="Тема примечания Знак"/>
    <w:basedOn w:val="a4"/>
    <w:link w:val="a9"/>
    <w:uiPriority w:val="99"/>
    <w:semiHidden/>
    <w:qFormat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a">
    <w:name w:val="Верхний колонтитул Знак"/>
    <w:basedOn w:val="a0"/>
    <w:link w:val="ab"/>
    <w:uiPriority w:val="99"/>
    <w:qFormat/>
    <w:rsid w:val="00B22E57"/>
    <w:rPr>
      <w:rFonts w:ascii="Times New Roman" w:eastAsia="Times New Roman" w:hAnsi="Times New Roman" w:cs="Times New Roman"/>
      <w:sz w:val="20"/>
    </w:rPr>
  </w:style>
  <w:style w:type="character" w:customStyle="1" w:styleId="ac">
    <w:name w:val="Нижний колонтитул Знак"/>
    <w:basedOn w:val="a0"/>
    <w:link w:val="ad"/>
    <w:uiPriority w:val="99"/>
    <w:qFormat/>
    <w:rsid w:val="00B22E57"/>
    <w:rPr>
      <w:rFonts w:ascii="Times New Roman" w:eastAsia="Times New Roman" w:hAnsi="Times New Roman" w:cs="Times New Roman"/>
      <w:sz w:val="20"/>
    </w:rPr>
  </w:style>
  <w:style w:type="character" w:customStyle="1" w:styleId="ae">
    <w:name w:val="Текст концевой сноски Знак"/>
    <w:basedOn w:val="a0"/>
    <w:link w:val="af"/>
    <w:uiPriority w:val="99"/>
    <w:semiHidden/>
    <w:qFormat/>
    <w:rsid w:val="00DB21FA"/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Символ концевой сноски"/>
    <w:uiPriority w:val="99"/>
    <w:semiHidden/>
    <w:unhideWhenUsed/>
    <w:qFormat/>
    <w:rsid w:val="00DB21FA"/>
    <w:rPr>
      <w:vertAlign w:val="superscript"/>
    </w:rPr>
  </w:style>
  <w:style w:type="character" w:styleId="af1">
    <w:name w:val="endnote reference"/>
    <w:rPr>
      <w:vertAlign w:val="superscript"/>
    </w:rPr>
  </w:style>
  <w:style w:type="character" w:customStyle="1" w:styleId="af2">
    <w:name w:val="Текст сноски Знак"/>
    <w:basedOn w:val="a0"/>
    <w:link w:val="af3"/>
    <w:uiPriority w:val="99"/>
    <w:qFormat/>
    <w:rsid w:val="00BB289A"/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Символ сноски"/>
    <w:uiPriority w:val="99"/>
    <w:semiHidden/>
    <w:unhideWhenUsed/>
    <w:qFormat/>
    <w:rsid w:val="00BB289A"/>
    <w:rPr>
      <w:vertAlign w:val="superscript"/>
    </w:rPr>
  </w:style>
  <w:style w:type="character" w:styleId="af5">
    <w:name w:val="footnote reference"/>
    <w:rPr>
      <w:vertAlign w:val="superscript"/>
    </w:rPr>
  </w:style>
  <w:style w:type="character" w:customStyle="1" w:styleId="af6">
    <w:name w:val="Основной текст Знак"/>
    <w:basedOn w:val="a0"/>
    <w:link w:val="af7"/>
    <w:uiPriority w:val="1"/>
    <w:qFormat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qFormat/>
    <w:rsid w:val="00416AB1"/>
    <w:rPr>
      <w:rFonts w:ascii="Courier New" w:eastAsia="Times New Roman" w:hAnsi="Courier New" w:cs="Courier New"/>
      <w:sz w:val="20"/>
      <w:szCs w:val="20"/>
    </w:rPr>
  </w:style>
  <w:style w:type="character" w:styleId="af8">
    <w:name w:val="Hyperlink"/>
    <w:uiPriority w:val="99"/>
    <w:unhideWhenUsed/>
    <w:rPr>
      <w:color w:val="0563C1" w:themeColor="hyperlink"/>
      <w:u w:val="single"/>
    </w:rPr>
  </w:style>
  <w:style w:type="paragraph" w:styleId="af9">
    <w:name w:val="Title"/>
    <w:basedOn w:val="a"/>
    <w:next w:val="af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7">
    <w:name w:val="Body Text"/>
    <w:basedOn w:val="a"/>
    <w:link w:val="af6"/>
    <w:uiPriority w:val="1"/>
    <w:qFormat/>
    <w:rsid w:val="00143B84"/>
    <w:pPr>
      <w:widowControl w:val="0"/>
    </w:pPr>
    <w:rPr>
      <w:sz w:val="24"/>
      <w:szCs w:val="24"/>
    </w:rPr>
  </w:style>
  <w:style w:type="paragraph" w:styleId="afa">
    <w:name w:val="List"/>
    <w:basedOn w:val="af7"/>
    <w:rPr>
      <w:rFonts w:ascii="PT Astra Serif" w:hAnsi="PT Astra Serif" w:cs="Noto Sans Devanagari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5">
    <w:name w:val="annotation text"/>
    <w:basedOn w:val="a"/>
    <w:link w:val="a4"/>
    <w:uiPriority w:val="99"/>
    <w:unhideWhenUsed/>
    <w:qFormat/>
    <w:rsid w:val="00C955F6"/>
    <w:rPr>
      <w:szCs w:val="20"/>
    </w:rPr>
  </w:style>
  <w:style w:type="paragraph" w:styleId="a7">
    <w:name w:val="Balloon Text"/>
    <w:basedOn w:val="a"/>
    <w:link w:val="a6"/>
    <w:uiPriority w:val="99"/>
    <w:semiHidden/>
    <w:unhideWhenUsed/>
    <w:qFormat/>
    <w:rsid w:val="00C955F6"/>
    <w:rPr>
      <w:rFonts w:ascii="Segoe UI" w:hAnsi="Segoe UI" w:cs="Segoe UI"/>
      <w:sz w:val="18"/>
      <w:szCs w:val="18"/>
    </w:rPr>
  </w:style>
  <w:style w:type="paragraph" w:styleId="a9">
    <w:name w:val="annotation subject"/>
    <w:basedOn w:val="a5"/>
    <w:next w:val="a5"/>
    <w:link w:val="a8"/>
    <w:uiPriority w:val="99"/>
    <w:semiHidden/>
    <w:unhideWhenUsed/>
    <w:qFormat/>
    <w:rsid w:val="00C955F6"/>
    <w:rPr>
      <w:b/>
      <w:bCs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z w:val="24"/>
      <w:szCs w:val="20"/>
      <w:lang w:eastAsia="ru-RU"/>
    </w:rPr>
  </w:style>
  <w:style w:type="paragraph" w:styleId="afd">
    <w:name w:val="List Paragraph"/>
    <w:aliases w:val="Абзац списка нумерованный"/>
    <w:basedOn w:val="a"/>
    <w:link w:val="afe"/>
    <w:uiPriority w:val="99"/>
    <w:qFormat/>
    <w:rsid w:val="00321302"/>
    <w:pPr>
      <w:ind w:left="720"/>
      <w:contextualSpacing/>
    </w:pPr>
  </w:style>
  <w:style w:type="paragraph" w:customStyle="1" w:styleId="aff">
    <w:name w:val="Колонтитул"/>
    <w:basedOn w:val="a"/>
    <w:qFormat/>
  </w:style>
  <w:style w:type="paragraph" w:styleId="ab">
    <w:name w:val="header"/>
    <w:basedOn w:val="a"/>
    <w:link w:val="aa"/>
    <w:uiPriority w:val="99"/>
    <w:unhideWhenUsed/>
    <w:rsid w:val="00B22E57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c"/>
    <w:uiPriority w:val="99"/>
    <w:unhideWhenUsed/>
    <w:rsid w:val="00B22E57"/>
    <w:pPr>
      <w:tabs>
        <w:tab w:val="center" w:pos="4677"/>
        <w:tab w:val="right" w:pos="9355"/>
      </w:tabs>
    </w:pPr>
  </w:style>
  <w:style w:type="paragraph" w:styleId="af">
    <w:name w:val="endnote text"/>
    <w:basedOn w:val="a"/>
    <w:link w:val="ae"/>
    <w:uiPriority w:val="99"/>
    <w:semiHidden/>
    <w:unhideWhenUsed/>
    <w:rsid w:val="00DB21FA"/>
    <w:rPr>
      <w:szCs w:val="20"/>
    </w:rPr>
  </w:style>
  <w:style w:type="paragraph" w:styleId="af3">
    <w:name w:val="footnote text"/>
    <w:basedOn w:val="a"/>
    <w:link w:val="af2"/>
    <w:uiPriority w:val="99"/>
    <w:unhideWhenUsed/>
    <w:rsid w:val="00BB289A"/>
    <w:rPr>
      <w:szCs w:val="20"/>
    </w:rPr>
  </w:style>
  <w:style w:type="paragraph" w:styleId="aff0">
    <w:name w:val="No Spacing"/>
    <w:uiPriority w:val="1"/>
    <w:qFormat/>
    <w:rsid w:val="00CE3DE6"/>
    <w:rPr>
      <w:rFonts w:ascii="Times New Roman" w:eastAsia="Times New Roman" w:hAnsi="Times New Roman" w:cs="Times New Roman"/>
      <w:sz w:val="20"/>
    </w:rPr>
  </w:style>
  <w:style w:type="table" w:customStyle="1" w:styleId="30">
    <w:name w:val="Сетка таблицы3"/>
    <w:basedOn w:val="a1"/>
    <w:uiPriority w:val="39"/>
    <w:rsid w:val="003C4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Table Grid"/>
    <w:basedOn w:val="a1"/>
    <w:uiPriority w:val="39"/>
    <w:rsid w:val="003C4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Normal (Web)"/>
    <w:basedOn w:val="a"/>
    <w:uiPriority w:val="99"/>
    <w:semiHidden/>
    <w:unhideWhenUsed/>
    <w:rsid w:val="002A282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fe">
    <w:name w:val="Абзац списка Знак"/>
    <w:aliases w:val="Абзац списка нумерованный Знак"/>
    <w:basedOn w:val="a0"/>
    <w:link w:val="afd"/>
    <w:uiPriority w:val="99"/>
    <w:rsid w:val="00B67072"/>
    <w:rPr>
      <w:rFonts w:ascii="Times New Roman" w:eastAsia="Times New Roman" w:hAnsi="Times New Roman" w:cs="Times New Roman"/>
      <w:sz w:val="20"/>
    </w:rPr>
  </w:style>
  <w:style w:type="paragraph" w:customStyle="1" w:styleId="ConsPlusNormal">
    <w:name w:val="ConsPlusNormal"/>
    <w:rsid w:val="009352E1"/>
    <w:pPr>
      <w:widowControl w:val="0"/>
      <w:suppressAutoHyphens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352E1"/>
    <w:pPr>
      <w:widowControl w:val="0"/>
      <w:suppressAutoHyphens w:val="0"/>
      <w:autoSpaceDE w:val="0"/>
      <w:autoSpaceDN w:val="0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4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lacity.gosuslugi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AB34C1B7D756276E7DF2925818EE0E2D5ED67C0F73844487A439101FDCD7A1A8865BF9F89CD5AD6CD86ABCB35AD317B73839A5DC12255UB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AB34C1B7D756276E7DF2925818EE0E2D5ED67C0F73844487A439101FDCD7A1A8865BF9F89CD5AD6CD86ABCB35AD317B73839A5DC12255UB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@cityadm.tula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58191-9776-41B2-A663-66338ACFA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3924</Words>
  <Characters>22370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rtlabs.ru</Company>
  <LinksUpToDate>false</LinksUpToDate>
  <CharactersWithSpaces>26242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Ушакова Юлия Александровна</cp:lastModifiedBy>
  <cp:revision>3</cp:revision>
  <cp:lastPrinted>2025-10-14T07:05:00Z</cp:lastPrinted>
  <dcterms:created xsi:type="dcterms:W3CDTF">2025-10-14T07:24:00Z</dcterms:created>
  <dcterms:modified xsi:type="dcterms:W3CDTF">2025-11-24T10:57:00Z</dcterms:modified>
  <dc:language>ru-RU</dc:language>
</cp:coreProperties>
</file>